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83776E" w:rsidRPr="0083776E">
        <w:rPr>
          <w:b/>
          <w:bCs/>
          <w:noProof/>
          <w:color w:val="000000" w:themeColor="text1"/>
          <w:sz w:val="4"/>
          <w:szCs w:val="4"/>
        </w:rPr>
        <w:drawing>
          <wp:inline distT="0" distB="0" distL="0" distR="0">
            <wp:extent cx="1424449" cy="1367481"/>
            <wp:effectExtent l="19050" t="0" r="4301" b="0"/>
            <wp:docPr id="2" name="Picture 2" descr="C:\ruba qubbaj data\My Documents\2019\تقارير المساكن تفصلي تعداد 2017\شعار النسر\Palestine_Logos_English-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uba qubbaj data\My Documents\2019\تقارير المساكن تفصلي تعداد 2017\شعار النسر\Palestine_Logos_English-01.jpg"/>
                    <pic:cNvPicPr>
                      <a:picLocks noChangeAspect="1" noChangeArrowheads="1"/>
                    </pic:cNvPicPr>
                  </pic:nvPicPr>
                  <pic:blipFill>
                    <a:blip r:embed="rId8" cstate="print"/>
                    <a:srcRect/>
                    <a:stretch>
                      <a:fillRect/>
                    </a:stretch>
                  </pic:blipFill>
                  <pic:spPr bwMode="auto">
                    <a:xfrm>
                      <a:off x="0" y="0"/>
                      <a:ext cx="1421282" cy="1364441"/>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 xml:space="preserve">Population, Housing and </w:t>
      </w:r>
      <w:r w:rsidRPr="00CE037C">
        <w:rPr>
          <w:b/>
          <w:bCs/>
          <w:sz w:val="32"/>
          <w:szCs w:val="32"/>
        </w:rPr>
        <w:t>Establishment</w:t>
      </w:r>
      <w:r w:rsidR="00693633" w:rsidRPr="00CE037C">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C359C">
      <w:pPr>
        <w:jc w:val="center"/>
        <w:rPr>
          <w:b/>
          <w:bCs/>
          <w:color w:val="000000" w:themeColor="text1"/>
          <w:sz w:val="28"/>
          <w:szCs w:val="28"/>
        </w:rPr>
      </w:pPr>
      <w:r>
        <w:rPr>
          <w:noProof/>
        </w:rPr>
        <w:drawing>
          <wp:inline distT="0" distB="0" distL="0" distR="0">
            <wp:extent cx="2103120" cy="2834640"/>
            <wp:effectExtent l="0" t="0" r="0" b="0"/>
            <wp:docPr id="9" name="Picture 1"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sus logo PNG EN.png"/>
                    <pic:cNvPicPr>
                      <a:picLocks noChangeAspect="1" noChangeArrowheads="1"/>
                    </pic:cNvPicPr>
                  </pic:nvPicPr>
                  <pic:blipFill>
                    <a:blip r:embed="rId9" r:link="rId10" cstate="print"/>
                    <a:srcRect/>
                    <a:stretch>
                      <a:fillRect/>
                    </a:stretch>
                  </pic:blipFill>
                  <pic:spPr bwMode="auto">
                    <a:xfrm>
                      <a:off x="0" y="0"/>
                      <a:ext cx="2103268" cy="2834839"/>
                    </a:xfrm>
                    <a:prstGeom prst="rect">
                      <a:avLst/>
                    </a:prstGeom>
                    <a:noFill/>
                    <a:ln w="9525">
                      <a:noFill/>
                      <a:miter lim="800000"/>
                      <a:headEnd/>
                      <a:tailEnd/>
                    </a:ln>
                  </pic:spPr>
                </pic:pic>
              </a:graphicData>
            </a:graphic>
          </wp:inline>
        </w:drawing>
      </w:r>
      <w:r w:rsidRPr="00434D44">
        <w:rPr>
          <w:b/>
          <w:bCs/>
          <w:noProof/>
          <w:color w:val="000000" w:themeColor="text1"/>
          <w:sz w:val="28"/>
          <w:szCs w:val="28"/>
        </w:rPr>
        <w:t xml:space="preserve"> </w:t>
      </w:r>
    </w:p>
    <w:p w:rsidR="00595433" w:rsidRPr="003C25B4" w:rsidRDefault="00595433">
      <w:pPr>
        <w:jc w:val="center"/>
        <w:rPr>
          <w:b/>
          <w:bCs/>
          <w:color w:val="000000" w:themeColor="text1"/>
        </w:rPr>
      </w:pPr>
    </w:p>
    <w:p w:rsidR="004F451B" w:rsidRDefault="004F451B" w:rsidP="004F451B">
      <w:pPr>
        <w:jc w:val="center"/>
        <w:rPr>
          <w:color w:val="000000" w:themeColor="text1"/>
        </w:rPr>
      </w:pPr>
      <w:r>
        <w:rPr>
          <w:b/>
          <w:bCs/>
          <w:sz w:val="40"/>
          <w:szCs w:val="40"/>
        </w:rPr>
        <w:t>Housing Report</w:t>
      </w:r>
    </w:p>
    <w:p w:rsidR="0066158A" w:rsidRPr="0066158A" w:rsidRDefault="0066158A" w:rsidP="0066158A">
      <w:pPr>
        <w:pStyle w:val="Heading1"/>
        <w:rPr>
          <w:sz w:val="40"/>
          <w:szCs w:val="40"/>
        </w:rPr>
      </w:pPr>
      <w:r w:rsidRPr="0066158A">
        <w:rPr>
          <w:sz w:val="40"/>
          <w:szCs w:val="40"/>
        </w:rPr>
        <w:t>Final Results</w:t>
      </w:r>
    </w:p>
    <w:p w:rsidR="00595433" w:rsidRDefault="00290A16" w:rsidP="00BC5645">
      <w:pPr>
        <w:jc w:val="center"/>
        <w:rPr>
          <w:b/>
          <w:bCs/>
          <w:color w:val="000000" w:themeColor="text1"/>
          <w:sz w:val="16"/>
          <w:szCs w:val="16"/>
        </w:rPr>
      </w:pPr>
      <w:r>
        <w:rPr>
          <w:b/>
          <w:bCs/>
          <w:sz w:val="40"/>
          <w:szCs w:val="40"/>
        </w:rPr>
        <w:t xml:space="preserve"> </w:t>
      </w:r>
      <w:proofErr w:type="spellStart"/>
      <w:r w:rsidR="00AD0A30">
        <w:rPr>
          <w:b/>
          <w:bCs/>
          <w:sz w:val="40"/>
          <w:szCs w:val="40"/>
        </w:rPr>
        <w:t>Dier</w:t>
      </w:r>
      <w:proofErr w:type="spellEnd"/>
      <w:r w:rsidR="00AD0A30">
        <w:rPr>
          <w:b/>
          <w:bCs/>
          <w:sz w:val="40"/>
          <w:szCs w:val="40"/>
        </w:rPr>
        <w:t xml:space="preserve"> </w:t>
      </w:r>
      <w:r w:rsidR="009757A7">
        <w:rPr>
          <w:b/>
          <w:bCs/>
          <w:sz w:val="40"/>
          <w:szCs w:val="40"/>
        </w:rPr>
        <w:t>Al-</w:t>
      </w:r>
      <w:proofErr w:type="spellStart"/>
      <w:r w:rsidR="009757A7">
        <w:rPr>
          <w:b/>
          <w:bCs/>
          <w:sz w:val="40"/>
          <w:szCs w:val="40"/>
        </w:rPr>
        <w:t>Balah</w:t>
      </w:r>
      <w:proofErr w:type="spellEnd"/>
      <w:r w:rsidR="00BC5645">
        <w:rPr>
          <w:b/>
          <w:bCs/>
          <w:sz w:val="40"/>
          <w:szCs w:val="40"/>
        </w:rPr>
        <w:t xml:space="preserve"> </w:t>
      </w:r>
      <w:r w:rsidR="0017019C" w:rsidRPr="0017019C">
        <w:rPr>
          <w:b/>
          <w:bCs/>
          <w:sz w:val="40"/>
          <w:szCs w:val="40"/>
        </w:rPr>
        <w:t>Governorate</w:t>
      </w:r>
    </w:p>
    <w:p w:rsidR="008E1EBE" w:rsidRDefault="008E1EBE" w:rsidP="008F2208">
      <w:pPr>
        <w:rPr>
          <w:b/>
          <w:bCs/>
          <w:color w:val="000000" w:themeColor="text1"/>
          <w:sz w:val="16"/>
          <w:szCs w:val="16"/>
        </w:rPr>
      </w:pPr>
    </w:p>
    <w:p w:rsidR="008E1EBE" w:rsidRDefault="008E1EBE" w:rsidP="008F2208">
      <w:pPr>
        <w:rPr>
          <w:b/>
          <w:bCs/>
          <w:color w:val="000000" w:themeColor="text1"/>
          <w:sz w:val="16"/>
          <w:szCs w:val="16"/>
        </w:rPr>
      </w:pPr>
    </w:p>
    <w:p w:rsidR="00595433" w:rsidRDefault="00595433">
      <w:pPr>
        <w:jc w:val="center"/>
        <w:rPr>
          <w:b/>
          <w:bCs/>
          <w:color w:val="000000" w:themeColor="text1"/>
          <w:sz w:val="36"/>
          <w:szCs w:val="36"/>
        </w:rPr>
      </w:pPr>
    </w:p>
    <w:p w:rsidR="00EE1FD1" w:rsidRPr="00EE1FD1" w:rsidRDefault="00EE1FD1">
      <w:pPr>
        <w:jc w:val="center"/>
        <w:rPr>
          <w:b/>
          <w:bCs/>
          <w:color w:val="000000" w:themeColor="text1"/>
          <w:sz w:val="20"/>
          <w:szCs w:val="20"/>
        </w:rPr>
      </w:pPr>
    </w:p>
    <w:p w:rsidR="00EE1FD1" w:rsidRPr="003C25B4" w:rsidRDefault="00EE1FD1">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2"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8E1EBE" w:rsidRPr="002C3D60" w:rsidRDefault="00475BC7" w:rsidP="00475BC7">
            <w:pPr>
              <w:jc w:val="right"/>
              <w:rPr>
                <w:b/>
                <w:bCs/>
                <w:color w:val="000000" w:themeColor="text1"/>
                <w:sz w:val="28"/>
                <w:szCs w:val="28"/>
              </w:rPr>
            </w:pPr>
            <w:r w:rsidRPr="002C3D60">
              <w:rPr>
                <w:b/>
                <w:bCs/>
                <w:sz w:val="28"/>
                <w:szCs w:val="28"/>
              </w:rPr>
              <w:t>January</w:t>
            </w:r>
            <w:r w:rsidR="008E1EBE" w:rsidRPr="002C3D60">
              <w:rPr>
                <w:b/>
                <w:bCs/>
                <w:color w:val="000000" w:themeColor="text1"/>
                <w:sz w:val="28"/>
                <w:szCs w:val="28"/>
              </w:rPr>
              <w:t xml:space="preserve">, </w:t>
            </w:r>
            <w:r w:rsidR="0066158A" w:rsidRPr="002C3D60">
              <w:rPr>
                <w:b/>
                <w:bCs/>
                <w:color w:val="000000" w:themeColor="text1"/>
                <w:sz w:val="28"/>
                <w:szCs w:val="28"/>
              </w:rPr>
              <w:t>20</w:t>
            </w:r>
            <w:r w:rsidRPr="002C3D60">
              <w:rPr>
                <w:b/>
                <w:bCs/>
                <w:color w:val="000000" w:themeColor="text1"/>
                <w:sz w:val="28"/>
                <w:szCs w:val="28"/>
              </w:rPr>
              <w:t>20</w:t>
            </w:r>
          </w:p>
          <w:p w:rsidR="008E1EBE" w:rsidRPr="00C423D7" w:rsidRDefault="008E1EBE" w:rsidP="008C046A">
            <w:pPr>
              <w:jc w:val="right"/>
              <w:rPr>
                <w:sz w:val="14"/>
                <w:szCs w:val="14"/>
              </w:rPr>
            </w:pPr>
          </w:p>
        </w:tc>
      </w:tr>
    </w:tbl>
    <w:p w:rsidR="00464A5A" w:rsidRDefault="00464A5A" w:rsidP="00B91DA9">
      <w:pPr>
        <w:jc w:val="lowKashida"/>
        <w:rPr>
          <w:color w:val="000000" w:themeColor="text1"/>
        </w:rPr>
        <w:sectPr w:rsidR="00464A5A" w:rsidSect="000B2978">
          <w:headerReference w:type="default" r:id="rId13"/>
          <w:pgSz w:w="11906" w:h="16838" w:code="9"/>
          <w:pgMar w:top="1418" w:right="1418" w:bottom="1418" w:left="1418" w:header="709" w:footer="709" w:gutter="0"/>
          <w:pgNumType w:start="17"/>
          <w:cols w:space="708"/>
          <w:titlePg/>
          <w:docGrid w:linePitch="360"/>
        </w:sectPr>
      </w:pPr>
    </w:p>
    <w:p w:rsidR="00B91DA9" w:rsidRPr="003C25B4" w:rsidRDefault="00B91DA9" w:rsidP="00B91DA9">
      <w:pPr>
        <w:jc w:val="lowKashida"/>
        <w:rPr>
          <w:rFonts w:cs="Traditional Arabic"/>
          <w:color w:val="000000" w:themeColor="text1"/>
        </w:rPr>
      </w:pPr>
      <w:r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C571D4" w:rsidP="00C571D4">
      <w:pPr>
        <w:jc w:val="center"/>
        <w:rPr>
          <w:color w:val="000000" w:themeColor="text1"/>
        </w:rPr>
      </w:pPr>
      <w:r w:rsidRPr="00C571D4">
        <w:rPr>
          <w:color w:val="000000" w:themeColor="text1"/>
        </w:rPr>
        <w:drawing>
          <wp:inline distT="0" distB="0" distL="0" distR="0">
            <wp:extent cx="2095500" cy="2655170"/>
            <wp:effectExtent l="19050" t="0" r="0" b="0"/>
            <wp:docPr id="11"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1.jpg"/>
                    <pic:cNvPicPr/>
                  </pic:nvPicPr>
                  <pic:blipFill>
                    <a:blip r:embed="rId14" cstate="print"/>
                    <a:stretch>
                      <a:fillRect/>
                    </a:stretch>
                  </pic:blipFill>
                  <pic:spPr>
                    <a:xfrm>
                      <a:off x="0" y="0"/>
                      <a:ext cx="2095760" cy="2655499"/>
                    </a:xfrm>
                    <a:prstGeom prst="rect">
                      <a:avLst/>
                    </a:prstGeom>
                  </pic:spPr>
                </pic:pic>
              </a:graphicData>
            </a:graphic>
          </wp:inline>
        </w:drawing>
      </w:r>
    </w:p>
    <w:p w:rsidR="00B91DA9" w:rsidRPr="003C25B4" w:rsidRDefault="00B91DA9">
      <w:pPr>
        <w:rPr>
          <w:color w:val="000000" w:themeColor="text1"/>
        </w:rPr>
      </w:pPr>
    </w:p>
    <w:p w:rsidR="00B91DA9" w:rsidRPr="003C25B4" w:rsidRDefault="00B91DA9">
      <w:pPr>
        <w:rPr>
          <w:color w:val="000000" w:themeColor="text1"/>
        </w:rPr>
      </w:pPr>
    </w:p>
    <w:p w:rsidR="00EE1FD1" w:rsidRDefault="00EE1FD1" w:rsidP="00434D44">
      <w:pPr>
        <w:jc w:val="center"/>
        <w:rPr>
          <w:noProof/>
          <w:color w:val="000000" w:themeColor="text1"/>
        </w:rPr>
      </w:pPr>
    </w:p>
    <w:p w:rsidR="00EE1FD1" w:rsidRDefault="00EE1FD1" w:rsidP="00434D44">
      <w:pPr>
        <w:jc w:val="center"/>
        <w:rPr>
          <w:noProof/>
          <w:color w:val="000000" w:themeColor="text1"/>
        </w:rPr>
      </w:pPr>
    </w:p>
    <w:p w:rsidR="001A54E0" w:rsidRDefault="001A54E0" w:rsidP="00434D44">
      <w:pPr>
        <w:jc w:val="center"/>
        <w:rPr>
          <w:noProof/>
          <w:color w:val="000000" w:themeColor="text1"/>
        </w:rPr>
      </w:pPr>
    </w:p>
    <w:p w:rsidR="001A54E0" w:rsidRDefault="001A54E0" w:rsidP="00434D44">
      <w:pPr>
        <w:jc w:val="center"/>
        <w:rPr>
          <w:noProof/>
          <w:color w:val="000000" w:themeColor="text1"/>
        </w:rPr>
      </w:pPr>
    </w:p>
    <w:p w:rsidR="00C63631" w:rsidRPr="001A54E0" w:rsidRDefault="00C63631" w:rsidP="00434D44">
      <w:pPr>
        <w:jc w:val="center"/>
        <w:rPr>
          <w:noProof/>
          <w:color w:val="000000" w:themeColor="text1"/>
          <w:sz w:val="20"/>
          <w:szCs w:val="20"/>
        </w:rPr>
      </w:pPr>
    </w:p>
    <w:p w:rsidR="00B91DA9" w:rsidRPr="002C3D60" w:rsidRDefault="00B91DA9" w:rsidP="004706A9">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B36920" w:rsidRPr="00B36920">
        <w:rPr>
          <w:b/>
          <w:bCs/>
          <w:color w:val="000000" w:themeColor="text1"/>
          <w:sz w:val="28"/>
          <w:szCs w:val="28"/>
        </w:rPr>
        <w:t xml:space="preserve"> </w:t>
      </w:r>
      <w:r w:rsidR="002C3D60" w:rsidRPr="002C3D60">
        <w:rPr>
          <w:sz w:val="20"/>
          <w:szCs w:val="20"/>
        </w:rPr>
        <w:t>January</w:t>
      </w:r>
      <w:r w:rsidR="00607975" w:rsidRPr="002C3D60">
        <w:rPr>
          <w:rFonts w:cs="Traditional Arabic"/>
          <w:color w:val="000000" w:themeColor="text1"/>
          <w:sz w:val="20"/>
          <w:szCs w:val="20"/>
          <w:lang w:val="en-AU"/>
        </w:rPr>
        <w:t>,</w:t>
      </w:r>
      <w:r w:rsidRPr="002C3D60">
        <w:rPr>
          <w:rFonts w:cs="Traditional Arabic"/>
          <w:color w:val="000000" w:themeColor="text1"/>
          <w:sz w:val="20"/>
          <w:szCs w:val="20"/>
        </w:rPr>
        <w:t xml:space="preserve"> </w:t>
      </w:r>
      <w:r w:rsidR="004706A9">
        <w:rPr>
          <w:rFonts w:cs="Traditional Arabic"/>
          <w:color w:val="000000" w:themeColor="text1"/>
          <w:sz w:val="20"/>
          <w:szCs w:val="20"/>
          <w:lang w:val="en-AU"/>
        </w:rPr>
        <w:t>2020</w:t>
      </w:r>
    </w:p>
    <w:p w:rsidR="00B91DA9" w:rsidRPr="003C25B4" w:rsidRDefault="00B91DA9" w:rsidP="00F8102E">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B91DA9" w:rsidRPr="00C2433D" w:rsidRDefault="00B91DA9" w:rsidP="00464A5A">
      <w:pPr>
        <w:rPr>
          <w:rFonts w:asciiTheme="majorBidi" w:hAnsiTheme="majorBidi" w:cstheme="majorBidi"/>
          <w:i/>
          <w:iCs/>
          <w:color w:val="000000" w:themeColor="text1"/>
        </w:rPr>
      </w:pPr>
      <w:r w:rsidRPr="00C2433D">
        <w:rPr>
          <w:rFonts w:asciiTheme="majorBidi" w:hAnsiTheme="majorBidi" w:cstheme="majorBidi"/>
          <w:b/>
          <w:bCs/>
          <w:color w:val="000000" w:themeColor="text1"/>
        </w:rPr>
        <w:t xml:space="preserve">Palestinian Central Bureau of Statistics, </w:t>
      </w:r>
      <w:r w:rsidR="00464A5A">
        <w:rPr>
          <w:rFonts w:asciiTheme="majorBidi" w:hAnsiTheme="majorBidi" w:cstheme="majorBidi"/>
          <w:b/>
          <w:bCs/>
          <w:color w:val="000000" w:themeColor="text1"/>
          <w:lang w:val="en-AU"/>
        </w:rPr>
        <w:t>2020</w:t>
      </w:r>
      <w:r w:rsidRPr="00C2433D">
        <w:rPr>
          <w:rFonts w:asciiTheme="majorBidi" w:hAnsiTheme="majorBidi" w:cstheme="majorBidi"/>
          <w:b/>
          <w:bCs/>
          <w:color w:val="000000" w:themeColor="text1"/>
        </w:rPr>
        <w:t xml:space="preserve">.  </w:t>
      </w:r>
      <w:r w:rsidR="00583ECC" w:rsidRPr="00C2433D">
        <w:rPr>
          <w:rFonts w:asciiTheme="majorBidi" w:hAnsiTheme="majorBidi" w:cstheme="majorBidi"/>
          <w:i/>
          <w:iCs/>
        </w:rPr>
        <w:t>Population, Housing and Establishment</w:t>
      </w:r>
      <w:r w:rsidR="00F639FB" w:rsidRPr="00C2433D">
        <w:rPr>
          <w:rFonts w:asciiTheme="majorBidi" w:hAnsiTheme="majorBidi" w:cstheme="majorBidi"/>
          <w:i/>
          <w:iCs/>
        </w:rPr>
        <w:t>s</w:t>
      </w:r>
      <w:r w:rsidR="00583ECC" w:rsidRPr="00C2433D">
        <w:rPr>
          <w:rFonts w:asciiTheme="majorBidi" w:hAnsiTheme="majorBidi" w:cstheme="majorBidi"/>
          <w:i/>
          <w:iCs/>
        </w:rPr>
        <w:t xml:space="preserve"> Census 2017</w:t>
      </w:r>
      <w:r w:rsidR="00583ECC" w:rsidRPr="00C2433D">
        <w:rPr>
          <w:rFonts w:asciiTheme="majorBidi" w:hAnsiTheme="majorBidi" w:cstheme="majorBidi"/>
        </w:rPr>
        <w:t>:</w:t>
      </w:r>
      <w:r w:rsidR="00171CF7">
        <w:rPr>
          <w:rFonts w:asciiTheme="majorBidi" w:hAnsiTheme="majorBidi" w:cstheme="majorBidi"/>
        </w:rPr>
        <w:t xml:space="preserve">  </w:t>
      </w:r>
      <w:r w:rsidR="00C2433D" w:rsidRPr="00867372">
        <w:rPr>
          <w:rFonts w:asciiTheme="majorBidi" w:hAnsiTheme="majorBidi" w:cstheme="majorBidi"/>
        </w:rPr>
        <w:t>Housing Report –</w:t>
      </w:r>
      <w:r w:rsidR="00171CF7" w:rsidRPr="00867372">
        <w:rPr>
          <w:rFonts w:asciiTheme="majorBidi" w:hAnsiTheme="majorBidi" w:cstheme="majorBidi"/>
        </w:rPr>
        <w:t xml:space="preserve"> Final Results- </w:t>
      </w:r>
      <w:r w:rsidR="00290A16">
        <w:rPr>
          <w:rFonts w:asciiTheme="majorBidi" w:hAnsiTheme="majorBidi" w:cstheme="majorBidi"/>
        </w:rPr>
        <w:t xml:space="preserve"> </w:t>
      </w:r>
      <w:proofErr w:type="spellStart"/>
      <w:r w:rsidR="00AD0A30">
        <w:rPr>
          <w:rFonts w:asciiTheme="majorBidi" w:hAnsiTheme="majorBidi" w:cstheme="majorBidi"/>
        </w:rPr>
        <w:t>Dier</w:t>
      </w:r>
      <w:proofErr w:type="spellEnd"/>
      <w:r w:rsidR="00AD0A30">
        <w:rPr>
          <w:rFonts w:asciiTheme="majorBidi" w:hAnsiTheme="majorBidi" w:cstheme="majorBidi"/>
        </w:rPr>
        <w:t xml:space="preserve"> </w:t>
      </w:r>
      <w:r w:rsidR="009757A7">
        <w:rPr>
          <w:rFonts w:asciiTheme="majorBidi" w:hAnsiTheme="majorBidi" w:cstheme="majorBidi"/>
        </w:rPr>
        <w:t>Al-</w:t>
      </w:r>
      <w:proofErr w:type="spellStart"/>
      <w:r w:rsidR="009757A7">
        <w:rPr>
          <w:rFonts w:asciiTheme="majorBidi" w:hAnsiTheme="majorBidi" w:cstheme="majorBidi"/>
        </w:rPr>
        <w:t>Balah</w:t>
      </w:r>
      <w:proofErr w:type="spellEnd"/>
      <w:r w:rsidR="000370F6">
        <w:rPr>
          <w:rFonts w:asciiTheme="majorBidi" w:hAnsiTheme="majorBidi" w:cstheme="majorBidi"/>
        </w:rPr>
        <w:t xml:space="preserve"> </w:t>
      </w:r>
      <w:r w:rsidR="008A601E">
        <w:rPr>
          <w:rFonts w:asciiTheme="majorBidi" w:hAnsiTheme="majorBidi" w:cstheme="majorBidi"/>
        </w:rPr>
        <w:t xml:space="preserve"> </w:t>
      </w:r>
      <w:r w:rsidR="0017019C" w:rsidRPr="0017019C">
        <w:rPr>
          <w:rFonts w:asciiTheme="majorBidi" w:hAnsiTheme="majorBidi" w:cstheme="majorBidi"/>
        </w:rPr>
        <w:t>Governorate</w:t>
      </w:r>
      <w:r w:rsidR="00171CF7">
        <w:rPr>
          <w:rFonts w:asciiTheme="majorBidi" w:hAnsiTheme="majorBidi" w:cstheme="majorBidi"/>
          <w:i/>
          <w:iCs/>
          <w:color w:val="000000" w:themeColor="text1"/>
        </w:rPr>
        <w:t xml:space="preserve">.  </w:t>
      </w:r>
      <w:r w:rsidR="00E729D4">
        <w:rPr>
          <w:rFonts w:asciiTheme="majorBidi" w:hAnsiTheme="majorBidi" w:cstheme="majorBidi"/>
          <w:i/>
          <w:iCs/>
          <w:color w:val="000000" w:themeColor="text1"/>
        </w:rPr>
        <w:t xml:space="preserve">            </w:t>
      </w:r>
      <w:r w:rsidR="00171CF7">
        <w:rPr>
          <w:rFonts w:asciiTheme="majorBidi" w:hAnsiTheme="majorBidi" w:cstheme="majorBidi"/>
          <w:i/>
          <w:iCs/>
          <w:color w:val="000000" w:themeColor="text1"/>
        </w:rPr>
        <w:t xml:space="preserve">                     </w:t>
      </w:r>
      <w:r w:rsidR="0029356E" w:rsidRPr="00C2433D">
        <w:rPr>
          <w:rFonts w:asciiTheme="majorBidi" w:hAnsiTheme="majorBidi" w:cstheme="majorBidi"/>
          <w:i/>
          <w:iCs/>
          <w:color w:val="000000" w:themeColor="text1"/>
        </w:rPr>
        <w:t xml:space="preserve"> </w:t>
      </w:r>
      <w:r w:rsidRPr="00C2433D">
        <w:rPr>
          <w:rFonts w:asciiTheme="majorBidi" w:hAnsiTheme="majorBidi" w:cstheme="majorBidi"/>
          <w:color w:val="000000" w:themeColor="text1"/>
        </w:rPr>
        <w:t>Ramallah - Palestine.</w:t>
      </w:r>
    </w:p>
    <w:p w:rsidR="00B91DA9" w:rsidRPr="00C2433D" w:rsidRDefault="00B91DA9" w:rsidP="00B91DA9">
      <w:pPr>
        <w:rPr>
          <w:rFonts w:asciiTheme="majorBidi" w:hAnsiTheme="majorBidi" w:cstheme="majorBidi"/>
          <w:color w:val="000000" w:themeColor="text1"/>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C63631" w:rsidRPr="007C312E" w:rsidTr="00EE1FD1">
        <w:trPr>
          <w:trHeight w:val="1404"/>
          <w:jc w:val="center"/>
        </w:trPr>
        <w:tc>
          <w:tcPr>
            <w:tcW w:w="6709" w:type="dxa"/>
            <w:vMerge w:val="restart"/>
          </w:tcPr>
          <w:p w:rsidR="00C63631" w:rsidRPr="007C312E" w:rsidRDefault="00C63631" w:rsidP="006061DF">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C63631" w:rsidRPr="007C312E" w:rsidRDefault="00C63631" w:rsidP="006061DF">
            <w:pPr>
              <w:rPr>
                <w:b/>
                <w:bCs/>
                <w:color w:val="000000" w:themeColor="text1"/>
                <w:sz w:val="20"/>
                <w:szCs w:val="20"/>
              </w:rPr>
            </w:pPr>
            <w:r w:rsidRPr="007C312E">
              <w:rPr>
                <w:b/>
                <w:bCs/>
                <w:color w:val="000000" w:themeColor="text1"/>
                <w:sz w:val="20"/>
                <w:szCs w:val="20"/>
              </w:rPr>
              <w:t>Palestinian Central Bureau of Statistics</w:t>
            </w:r>
          </w:p>
          <w:p w:rsidR="00C63631" w:rsidRPr="007C312E" w:rsidRDefault="00C63631" w:rsidP="006061DF">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C63631" w:rsidRPr="007C312E" w:rsidRDefault="00C63631" w:rsidP="006061DF">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C63631" w:rsidRPr="007C312E" w:rsidRDefault="00C63631" w:rsidP="006061DF">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C63631" w:rsidRPr="007C312E" w:rsidRDefault="00C63631" w:rsidP="006061DF">
            <w:pPr>
              <w:rPr>
                <w:color w:val="000000" w:themeColor="text1"/>
                <w:sz w:val="20"/>
                <w:szCs w:val="20"/>
                <w:rtl/>
              </w:rPr>
            </w:pPr>
            <w:r w:rsidRPr="007C312E">
              <w:rPr>
                <w:color w:val="000000" w:themeColor="text1"/>
                <w:sz w:val="20"/>
                <w:szCs w:val="20"/>
              </w:rPr>
              <w:t>Toll Free:1800300300</w:t>
            </w:r>
          </w:p>
          <w:p w:rsidR="00C63631" w:rsidRPr="007C312E" w:rsidRDefault="00C63631" w:rsidP="006061DF">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C63631" w:rsidRPr="007C312E" w:rsidRDefault="00C63631" w:rsidP="009757A7">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C63631" w:rsidRDefault="00C63631" w:rsidP="006061DF">
            <w:pPr>
              <w:pStyle w:val="BlockText"/>
              <w:tabs>
                <w:tab w:val="clear" w:pos="8647"/>
              </w:tabs>
              <w:ind w:left="0" w:right="-2"/>
              <w:jc w:val="left"/>
              <w:rPr>
                <w:b/>
                <w:bCs/>
                <w:color w:val="000000" w:themeColor="text1"/>
                <w:sz w:val="20"/>
              </w:rPr>
            </w:pPr>
          </w:p>
          <w:p w:rsidR="001F2DF1" w:rsidRDefault="001F2DF1" w:rsidP="006061DF">
            <w:pPr>
              <w:pStyle w:val="BlockText"/>
              <w:tabs>
                <w:tab w:val="clear" w:pos="8647"/>
              </w:tabs>
              <w:ind w:left="0" w:right="-2"/>
              <w:jc w:val="left"/>
              <w:rPr>
                <w:b/>
                <w:bCs/>
                <w:color w:val="000000" w:themeColor="text1"/>
                <w:sz w:val="20"/>
              </w:rPr>
            </w:pPr>
          </w:p>
          <w:p w:rsidR="001F2DF1" w:rsidRDefault="001F2DF1" w:rsidP="006061DF">
            <w:pPr>
              <w:pStyle w:val="BlockText"/>
              <w:tabs>
                <w:tab w:val="clear" w:pos="8647"/>
              </w:tabs>
              <w:ind w:left="0" w:right="-2"/>
              <w:jc w:val="left"/>
              <w:rPr>
                <w:b/>
                <w:bCs/>
                <w:color w:val="000000" w:themeColor="text1"/>
                <w:sz w:val="20"/>
              </w:rPr>
            </w:pPr>
          </w:p>
          <w:p w:rsidR="001F2DF1" w:rsidRDefault="001F2DF1" w:rsidP="006061DF">
            <w:pPr>
              <w:pStyle w:val="BlockText"/>
              <w:tabs>
                <w:tab w:val="clear" w:pos="8647"/>
              </w:tabs>
              <w:ind w:left="0" w:right="-2"/>
              <w:jc w:val="left"/>
              <w:rPr>
                <w:b/>
                <w:bCs/>
                <w:color w:val="000000" w:themeColor="text1"/>
                <w:sz w:val="20"/>
              </w:rPr>
            </w:pPr>
          </w:p>
          <w:p w:rsidR="001F2DF1" w:rsidRDefault="001F2DF1" w:rsidP="006061DF">
            <w:pPr>
              <w:pStyle w:val="BlockText"/>
              <w:tabs>
                <w:tab w:val="clear" w:pos="8647"/>
              </w:tabs>
              <w:ind w:left="0" w:right="-2"/>
              <w:jc w:val="left"/>
              <w:rPr>
                <w:b/>
                <w:bCs/>
                <w:color w:val="000000" w:themeColor="text1"/>
                <w:sz w:val="20"/>
              </w:rPr>
            </w:pPr>
          </w:p>
          <w:p w:rsidR="001F2DF1" w:rsidRDefault="001F2DF1" w:rsidP="006061DF">
            <w:pPr>
              <w:pStyle w:val="BlockText"/>
              <w:tabs>
                <w:tab w:val="clear" w:pos="8647"/>
              </w:tabs>
              <w:ind w:left="0" w:right="-2"/>
              <w:jc w:val="left"/>
              <w:rPr>
                <w:b/>
                <w:bCs/>
                <w:color w:val="000000" w:themeColor="text1"/>
                <w:sz w:val="20"/>
              </w:rPr>
            </w:pPr>
          </w:p>
          <w:p w:rsidR="001F2DF1" w:rsidRPr="007C312E" w:rsidRDefault="001F2DF1" w:rsidP="006061DF">
            <w:pPr>
              <w:pStyle w:val="BlockText"/>
              <w:tabs>
                <w:tab w:val="clear" w:pos="8647"/>
              </w:tabs>
              <w:ind w:left="0" w:right="-2"/>
              <w:jc w:val="left"/>
              <w:rPr>
                <w:b/>
                <w:bCs/>
                <w:color w:val="000000" w:themeColor="text1"/>
                <w:sz w:val="20"/>
              </w:rPr>
            </w:pPr>
          </w:p>
          <w:p w:rsidR="001A54E0" w:rsidRPr="00550CB5" w:rsidRDefault="00C63631" w:rsidP="00B80AD4">
            <w:pPr>
              <w:pStyle w:val="BlockText"/>
              <w:tabs>
                <w:tab w:val="clear" w:pos="8647"/>
              </w:tabs>
              <w:ind w:left="0" w:right="-2"/>
              <w:jc w:val="left"/>
              <w:rPr>
                <w:b/>
                <w:bCs/>
                <w:sz w:val="20"/>
                <w:rtl/>
              </w:rPr>
            </w:pPr>
            <w:r w:rsidRPr="00550CB5">
              <w:rPr>
                <w:b/>
                <w:bCs/>
                <w:sz w:val="20"/>
              </w:rPr>
              <w:t>Reference ID:</w:t>
            </w:r>
            <w:r w:rsidR="00550CB5" w:rsidRPr="00550CB5">
              <w:rPr>
                <w:b/>
                <w:bCs/>
                <w:sz w:val="20"/>
              </w:rPr>
              <w:t xml:space="preserve"> 2506</w:t>
            </w:r>
            <w:r w:rsidRPr="00550CB5">
              <w:rPr>
                <w:b/>
                <w:bCs/>
                <w:sz w:val="20"/>
              </w:rPr>
              <w:t xml:space="preserve"> </w:t>
            </w:r>
          </w:p>
          <w:p w:rsidR="001A54E0" w:rsidRPr="001A54E0" w:rsidRDefault="001A54E0" w:rsidP="001A54E0">
            <w:pPr>
              <w:rPr>
                <w:rtl/>
                <w:lang w:eastAsia="ar-SA"/>
              </w:rPr>
            </w:pPr>
          </w:p>
          <w:p w:rsidR="00EE1FD1" w:rsidRDefault="00EE1FD1" w:rsidP="00EE1FD1">
            <w:pPr>
              <w:pStyle w:val="BlockText"/>
              <w:ind w:left="0" w:right="567"/>
              <w:jc w:val="left"/>
              <w:rPr>
                <w:b/>
                <w:bCs/>
                <w:color w:val="000000" w:themeColor="text1"/>
                <w:sz w:val="20"/>
              </w:rPr>
            </w:pPr>
          </w:p>
          <w:p w:rsidR="00C63631" w:rsidRPr="00724A90" w:rsidRDefault="00EE1FD1" w:rsidP="00724A90">
            <w:pPr>
              <w:pStyle w:val="BlockText"/>
              <w:ind w:left="0" w:right="567"/>
              <w:jc w:val="left"/>
              <w:rPr>
                <w:b/>
                <w:bCs/>
                <w:color w:val="000000" w:themeColor="text1"/>
                <w:sz w:val="20"/>
              </w:rPr>
            </w:pPr>
            <w:r>
              <w:rPr>
                <w:b/>
                <w:bCs/>
                <w:color w:val="000000" w:themeColor="text1"/>
                <w:sz w:val="20"/>
              </w:rPr>
              <w:t>Printing of this report was funded by the People's Republic of China</w:t>
            </w:r>
          </w:p>
        </w:tc>
        <w:tc>
          <w:tcPr>
            <w:tcW w:w="236" w:type="dxa"/>
          </w:tcPr>
          <w:p w:rsidR="00C63631" w:rsidRPr="007C312E" w:rsidRDefault="00C63631" w:rsidP="006061DF">
            <w:pPr>
              <w:jc w:val="right"/>
              <w:rPr>
                <w:color w:val="000000" w:themeColor="text1"/>
                <w:sz w:val="20"/>
                <w:szCs w:val="20"/>
                <w:rtl/>
              </w:rPr>
            </w:pPr>
          </w:p>
        </w:tc>
        <w:tc>
          <w:tcPr>
            <w:tcW w:w="2127" w:type="dxa"/>
          </w:tcPr>
          <w:p w:rsidR="00C63631" w:rsidRPr="007C312E" w:rsidRDefault="00C63631" w:rsidP="006061DF">
            <w:pPr>
              <w:jc w:val="center"/>
              <w:rPr>
                <w:color w:val="000000" w:themeColor="text1"/>
                <w:sz w:val="20"/>
                <w:szCs w:val="20"/>
                <w:rtl/>
              </w:rPr>
            </w:pPr>
          </w:p>
        </w:tc>
      </w:tr>
      <w:tr w:rsidR="00C63631" w:rsidRPr="007C312E" w:rsidTr="00EE1FD1">
        <w:trPr>
          <w:trHeight w:val="2829"/>
          <w:jc w:val="center"/>
        </w:trPr>
        <w:tc>
          <w:tcPr>
            <w:tcW w:w="6709" w:type="dxa"/>
            <w:vMerge/>
          </w:tcPr>
          <w:p w:rsidR="00C63631" w:rsidRPr="007C312E" w:rsidRDefault="00C63631" w:rsidP="006061DF">
            <w:pPr>
              <w:jc w:val="lowKashida"/>
              <w:rPr>
                <w:rFonts w:cs="Simplified Arabic"/>
                <w:color w:val="000000" w:themeColor="text1"/>
                <w:sz w:val="20"/>
                <w:szCs w:val="20"/>
                <w:rtl/>
              </w:rPr>
            </w:pPr>
          </w:p>
        </w:tc>
        <w:tc>
          <w:tcPr>
            <w:tcW w:w="236" w:type="dxa"/>
          </w:tcPr>
          <w:p w:rsidR="00C63631" w:rsidRPr="007C312E" w:rsidRDefault="00C63631" w:rsidP="006061DF">
            <w:pPr>
              <w:jc w:val="right"/>
              <w:rPr>
                <w:noProof/>
                <w:color w:val="000000" w:themeColor="text1"/>
                <w:sz w:val="20"/>
                <w:szCs w:val="20"/>
                <w:rtl/>
              </w:rPr>
            </w:pPr>
          </w:p>
        </w:tc>
        <w:tc>
          <w:tcPr>
            <w:tcW w:w="2127" w:type="dxa"/>
          </w:tcPr>
          <w:p w:rsidR="00C63631" w:rsidRPr="007C312E" w:rsidRDefault="00C63631" w:rsidP="006061DF">
            <w:pPr>
              <w:jc w:val="center"/>
              <w:rPr>
                <w:noProof/>
                <w:color w:val="000000" w:themeColor="text1"/>
                <w:sz w:val="20"/>
                <w:szCs w:val="20"/>
                <w:rtl/>
              </w:rPr>
            </w:pPr>
          </w:p>
        </w:tc>
      </w:tr>
    </w:tbl>
    <w:p w:rsidR="00DF4309" w:rsidRDefault="00DF4309" w:rsidP="001F1454">
      <w:pPr>
        <w:pStyle w:val="BlockText"/>
        <w:ind w:left="0" w:right="567"/>
        <w:jc w:val="left"/>
        <w:rPr>
          <w:b/>
          <w:bCs/>
          <w:color w:val="000000" w:themeColor="text1"/>
          <w:sz w:val="20"/>
        </w:rPr>
        <w:sectPr w:rsidR="00DF4309" w:rsidSect="000B2978">
          <w:headerReference w:type="first" r:id="rId15"/>
          <w:pgSz w:w="11906" w:h="16838" w:code="9"/>
          <w:pgMar w:top="1418" w:right="1418" w:bottom="1418" w:left="1418" w:header="709" w:footer="709" w:gutter="0"/>
          <w:pgNumType w:start="17"/>
          <w:cols w:space="708"/>
          <w:titlePg/>
          <w:docGrid w:linePitch="360"/>
        </w:sectPr>
      </w:pPr>
    </w:p>
    <w:p w:rsidR="00DF4309" w:rsidRDefault="00DF4309" w:rsidP="009937BA">
      <w:pPr>
        <w:pStyle w:val="BlockText"/>
        <w:ind w:left="0" w:right="567"/>
        <w:jc w:val="center"/>
        <w:rPr>
          <w:b/>
          <w:bCs/>
          <w:color w:val="000000" w:themeColor="text1"/>
          <w:sz w:val="28"/>
          <w:szCs w:val="28"/>
        </w:rPr>
        <w:sectPr w:rsidR="00DF4309" w:rsidSect="00DF4309">
          <w:pgSz w:w="16838" w:h="11906" w:orient="landscape" w:code="9"/>
          <w:pgMar w:top="1418" w:right="1418" w:bottom="1418" w:left="1418" w:header="709" w:footer="709" w:gutter="0"/>
          <w:pgNumType w:start="17"/>
          <w:cols w:space="708"/>
          <w:titlePg/>
          <w:docGrid w:linePitch="360"/>
        </w:sectPr>
      </w:pPr>
      <w:r w:rsidRPr="00DF4309">
        <w:rPr>
          <w:rFonts w:cs="Times New Roman"/>
          <w:b/>
          <w:bCs/>
          <w:color w:val="000000" w:themeColor="text1"/>
          <w:sz w:val="28"/>
          <w:szCs w:val="28"/>
          <w:lang w:eastAsia="en-US"/>
        </w:rPr>
        <w:lastRenderedPageBreak/>
        <w:drawing>
          <wp:inline distT="0" distB="0" distL="0" distR="0">
            <wp:extent cx="8134985" cy="5759450"/>
            <wp:effectExtent l="19050" t="0" r="0" b="0"/>
            <wp:docPr id="12" name="Picture 6" descr="Dier_AL_Balah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er_AL_Balah_EN.jpg"/>
                    <pic:cNvPicPr/>
                  </pic:nvPicPr>
                  <pic:blipFill>
                    <a:blip r:embed="rId16" cstate="print"/>
                    <a:stretch>
                      <a:fillRect/>
                    </a:stretch>
                  </pic:blipFill>
                  <pic:spPr>
                    <a:xfrm>
                      <a:off x="0" y="0"/>
                      <a:ext cx="8134985" cy="5759450"/>
                    </a:xfrm>
                    <a:prstGeom prst="rect">
                      <a:avLst/>
                    </a:prstGeom>
                  </pic:spPr>
                </pic:pic>
              </a:graphicData>
            </a:graphic>
          </wp:inline>
        </w:drawing>
      </w:r>
    </w:p>
    <w:p w:rsidR="00DF4309" w:rsidRDefault="00DF4309" w:rsidP="009937BA">
      <w:pPr>
        <w:pStyle w:val="BlockText"/>
        <w:ind w:left="0" w:right="567"/>
        <w:jc w:val="center"/>
        <w:rPr>
          <w:b/>
          <w:bCs/>
          <w:color w:val="000000" w:themeColor="text1"/>
          <w:sz w:val="28"/>
          <w:szCs w:val="28"/>
        </w:rPr>
      </w:pPr>
    </w:p>
    <w:p w:rsidR="00DF4309" w:rsidRDefault="00DF4309">
      <w:pPr>
        <w:rPr>
          <w:rFonts w:cs="Traditional Arabic"/>
          <w:b/>
          <w:bCs/>
          <w:color w:val="000000" w:themeColor="text1"/>
          <w:sz w:val="28"/>
          <w:szCs w:val="28"/>
          <w:lang w:eastAsia="ar-SA"/>
        </w:rPr>
      </w:pPr>
      <w:r>
        <w:rPr>
          <w:b/>
          <w:bCs/>
          <w:color w:val="000000" w:themeColor="text1"/>
          <w:sz w:val="28"/>
          <w:szCs w:val="28"/>
        </w:rPr>
        <w:br w:type="page"/>
      </w:r>
    </w:p>
    <w:p w:rsidR="0081477E" w:rsidRPr="000B289A" w:rsidRDefault="0081477E" w:rsidP="009937BA">
      <w:pPr>
        <w:pStyle w:val="BlockText"/>
        <w:ind w:left="0" w:right="567"/>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88280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363E8C" w:rsidRDefault="008A4BBB" w:rsidP="0017019C">
      <w:pPr>
        <w:ind w:left="-2"/>
        <w:jc w:val="lowKashida"/>
        <w:rPr>
          <w:b/>
          <w:bCs/>
          <w:color w:val="000000" w:themeColor="text1"/>
          <w:sz w:val="28"/>
          <w:szCs w:val="28"/>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r w:rsidR="00C2433D">
        <w:rPr>
          <w:rFonts w:cs="Simplified Arabic"/>
          <w:color w:val="000000"/>
        </w:rPr>
        <w:t xml:space="preserve"> </w:t>
      </w:r>
      <w:proofErr w:type="spellStart"/>
      <w:r w:rsidR="00812715">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17019C" w:rsidRDefault="0017019C" w:rsidP="0017019C">
      <w:pPr>
        <w:ind w:left="-2"/>
        <w:jc w:val="lowKashida"/>
        <w:rPr>
          <w:b/>
          <w:bCs/>
          <w:color w:val="000000" w:themeColor="text1"/>
          <w:sz w:val="28"/>
          <w:szCs w:val="28"/>
        </w:rPr>
      </w:pPr>
    </w:p>
    <w:p w:rsidR="0017019C" w:rsidRDefault="0017019C">
      <w:pPr>
        <w:rPr>
          <w:b/>
          <w:bCs/>
          <w:color w:val="000000" w:themeColor="text1"/>
          <w:sz w:val="28"/>
          <w:szCs w:val="28"/>
        </w:rPr>
      </w:pPr>
      <w:r>
        <w:rPr>
          <w:b/>
          <w:bCs/>
          <w:color w:val="000000" w:themeColor="text1"/>
          <w:sz w:val="28"/>
          <w:szCs w:val="28"/>
        </w:rPr>
        <w:br w:type="page"/>
      </w:r>
    </w:p>
    <w:p w:rsidR="00464A5A" w:rsidRDefault="0017019C">
      <w:pPr>
        <w:rPr>
          <w:b/>
          <w:bCs/>
          <w:color w:val="000000" w:themeColor="text1"/>
          <w:sz w:val="28"/>
          <w:szCs w:val="28"/>
        </w:rPr>
        <w:sectPr w:rsidR="00464A5A" w:rsidSect="000D1570">
          <w:pgSz w:w="11906" w:h="16838" w:code="9"/>
          <w:pgMar w:top="1418" w:right="1418" w:bottom="1418" w:left="1418" w:header="709" w:footer="709" w:gutter="0"/>
          <w:pgNumType w:start="17"/>
          <w:cols w:space="708"/>
          <w:titlePg/>
          <w:docGrid w:linePitch="360"/>
        </w:sectPr>
      </w:pPr>
      <w:r>
        <w:rPr>
          <w:b/>
          <w:bCs/>
          <w:color w:val="000000" w:themeColor="text1"/>
          <w:sz w:val="28"/>
          <w:szCs w:val="28"/>
        </w:rPr>
        <w:lastRenderedPageBreak/>
        <w:br w:type="page"/>
      </w:r>
    </w:p>
    <w:p w:rsidR="00DA3086" w:rsidRDefault="00DA3086">
      <w:pPr>
        <w:rPr>
          <w:b/>
          <w:bCs/>
          <w:color w:val="000000" w:themeColor="text1"/>
          <w:sz w:val="28"/>
          <w:szCs w:val="28"/>
        </w:rPr>
      </w:pPr>
    </w:p>
    <w:p w:rsidR="003764AF" w:rsidRPr="003C25B4" w:rsidRDefault="00254956" w:rsidP="00B4629A">
      <w:pPr>
        <w:autoSpaceDE w:val="0"/>
        <w:autoSpaceDN w:val="0"/>
        <w:adjustRightInd w:val="0"/>
        <w:jc w:val="center"/>
        <w:rPr>
          <w:color w:val="000000" w:themeColor="text1"/>
        </w:rPr>
      </w:pPr>
      <w:r w:rsidRPr="003C25B4">
        <w:rPr>
          <w:b/>
          <w:bCs/>
          <w:color w:val="000000" w:themeColor="text1"/>
          <w:sz w:val="28"/>
          <w:szCs w:val="28"/>
        </w:rPr>
        <w:t xml:space="preserve">Work </w:t>
      </w:r>
      <w:r w:rsidR="003764AF"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161" w:type="dxa"/>
        <w:jc w:val="center"/>
        <w:tblInd w:w="91" w:type="dxa"/>
        <w:tblLayout w:type="fixed"/>
        <w:tblLook w:val="0000"/>
      </w:tblPr>
      <w:tblGrid>
        <w:gridCol w:w="472"/>
        <w:gridCol w:w="2877"/>
        <w:gridCol w:w="5812"/>
      </w:tblGrid>
      <w:tr w:rsidR="003764AF" w:rsidRPr="003C25B4" w:rsidTr="00290A16">
        <w:trPr>
          <w:trHeight w:val="284"/>
          <w:jc w:val="center"/>
        </w:trPr>
        <w:tc>
          <w:tcPr>
            <w:tcW w:w="3349" w:type="dxa"/>
            <w:gridSpan w:val="2"/>
            <w:vAlign w:val="center"/>
          </w:tcPr>
          <w:p w:rsidR="003764AF" w:rsidRPr="00290A16" w:rsidRDefault="003764AF" w:rsidP="005953F5">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Report Preparation</w:t>
            </w:r>
          </w:p>
          <w:p w:rsidR="00290A16" w:rsidRDefault="00290A16" w:rsidP="00290A16">
            <w:pPr>
              <w:pStyle w:val="Header"/>
              <w:ind w:left="340"/>
              <w:rPr>
                <w:rFonts w:cs="Simplified Arabic"/>
                <w:color w:val="000000" w:themeColor="text1"/>
              </w:rPr>
            </w:pPr>
            <w:r w:rsidRPr="00290A16">
              <w:rPr>
                <w:rFonts w:cs="Simplified Arabic"/>
                <w:color w:val="000000" w:themeColor="text1"/>
              </w:rPr>
              <w:t>Mohammad Shaheen</w:t>
            </w:r>
          </w:p>
          <w:p w:rsidR="00290A16" w:rsidRPr="00290A16" w:rsidRDefault="00290A16" w:rsidP="00290A16">
            <w:pPr>
              <w:pStyle w:val="Header"/>
              <w:ind w:left="340"/>
              <w:rPr>
                <w:rFonts w:cs="Simplified Arabic"/>
                <w:color w:val="000000" w:themeColor="text1"/>
                <w:rtl/>
              </w:rPr>
            </w:pPr>
            <w:r w:rsidRPr="00290A16">
              <w:rPr>
                <w:rFonts w:cs="Simplified Arabic"/>
                <w:color w:val="000000" w:themeColor="text1"/>
              </w:rPr>
              <w:t>Ruba Qubbaj</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04033E">
        <w:trPr>
          <w:trHeight w:hRule="exact" w:val="271"/>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290A16">
        <w:trPr>
          <w:trHeight w:val="284"/>
          <w:jc w:val="center"/>
        </w:trPr>
        <w:tc>
          <w:tcPr>
            <w:tcW w:w="3349"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4033E">
        <w:trPr>
          <w:trHeight w:val="284"/>
          <w:jc w:val="center"/>
        </w:trPr>
        <w:tc>
          <w:tcPr>
            <w:tcW w:w="472" w:type="dxa"/>
            <w:vAlign w:val="center"/>
          </w:tcPr>
          <w:p w:rsidR="00FF030D" w:rsidRPr="003C25B4" w:rsidRDefault="0004033E" w:rsidP="00FF030D">
            <w:pPr>
              <w:pStyle w:val="Header"/>
              <w:tabs>
                <w:tab w:val="clear" w:pos="4153"/>
                <w:tab w:val="clear" w:pos="8306"/>
                <w:tab w:val="center" w:pos="4320"/>
                <w:tab w:val="right" w:pos="8640"/>
              </w:tabs>
              <w:ind w:left="340" w:right="340"/>
              <w:rPr>
                <w:rFonts w:cs="Simplified Arabic"/>
                <w:b/>
                <w:bCs/>
                <w:color w:val="000000" w:themeColor="text1"/>
              </w:rPr>
            </w:pPr>
            <w:r>
              <w:rPr>
                <w:rFonts w:cs="Simplified Arabic"/>
                <w:b/>
                <w:bCs/>
                <w:color w:val="000000" w:themeColor="text1"/>
              </w:rPr>
              <w:t xml:space="preserve">  </w:t>
            </w:r>
          </w:p>
        </w:tc>
        <w:tc>
          <w:tcPr>
            <w:tcW w:w="2877" w:type="dxa"/>
            <w:vAlign w:val="center"/>
          </w:tcPr>
          <w:p w:rsidR="00FF030D" w:rsidRPr="00FF030D" w:rsidRDefault="009465AD" w:rsidP="00EE1FD1">
            <w:pPr>
              <w:pStyle w:val="Header"/>
              <w:ind w:hanging="108"/>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Al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4033E">
        <w:trPr>
          <w:trHeight w:hRule="exact" w:val="227"/>
          <w:jc w:val="center"/>
        </w:trPr>
        <w:tc>
          <w:tcPr>
            <w:tcW w:w="472"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290A16">
        <w:trPr>
          <w:trHeight w:val="284"/>
          <w:jc w:val="center"/>
        </w:trPr>
        <w:tc>
          <w:tcPr>
            <w:tcW w:w="3349"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4033E">
        <w:trPr>
          <w:trHeight w:val="340"/>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EE1FD1">
            <w:pPr>
              <w:pStyle w:val="Header"/>
              <w:ind w:hanging="108"/>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4033E">
        <w:trPr>
          <w:trHeight w:hRule="exact" w:val="211"/>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290A16">
        <w:trPr>
          <w:trHeight w:val="284"/>
          <w:jc w:val="center"/>
        </w:trPr>
        <w:tc>
          <w:tcPr>
            <w:tcW w:w="3349"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9465AD" w:rsidRPr="003C25B4" w:rsidTr="0004033E">
        <w:trPr>
          <w:trHeight w:val="284"/>
          <w:jc w:val="center"/>
        </w:trPr>
        <w:tc>
          <w:tcPr>
            <w:tcW w:w="4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9465AD" w:rsidRPr="00FE3C7A" w:rsidRDefault="009465AD" w:rsidP="00EE1FD1">
            <w:pPr>
              <w:pStyle w:val="Header"/>
              <w:ind w:left="-108"/>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138"/>
          <w:jc w:val="center"/>
        </w:trPr>
        <w:tc>
          <w:tcPr>
            <w:tcW w:w="4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9465AD" w:rsidRDefault="009465AD" w:rsidP="00EE1FD1">
            <w:pPr>
              <w:autoSpaceDE w:val="0"/>
              <w:autoSpaceDN w:val="0"/>
              <w:adjustRightInd w:val="0"/>
              <w:ind w:left="-108"/>
            </w:pPr>
            <w:r>
              <w:t xml:space="preserve">Maher </w:t>
            </w:r>
            <w:proofErr w:type="spellStart"/>
            <w:r>
              <w:t>Sbieh</w:t>
            </w:r>
            <w:proofErr w:type="spellEnd"/>
          </w:p>
          <w:p w:rsidR="009465AD" w:rsidRDefault="009465AD" w:rsidP="00EE1FD1">
            <w:pPr>
              <w:pStyle w:val="Header"/>
              <w:tabs>
                <w:tab w:val="clear" w:pos="4153"/>
                <w:tab w:val="clear" w:pos="8306"/>
                <w:tab w:val="center" w:pos="4320"/>
                <w:tab w:val="right" w:pos="8640"/>
              </w:tabs>
              <w:ind w:left="-108" w:right="340"/>
            </w:pPr>
            <w:r>
              <w:t>Rania Abu Ghaboush</w:t>
            </w:r>
          </w:p>
          <w:p w:rsidR="009465AD" w:rsidRPr="003C25B4" w:rsidRDefault="009465AD" w:rsidP="00EE1FD1">
            <w:pPr>
              <w:pStyle w:val="Header"/>
              <w:tabs>
                <w:tab w:val="clear" w:pos="4153"/>
                <w:tab w:val="clear" w:pos="8306"/>
                <w:tab w:val="center" w:pos="4320"/>
                <w:tab w:val="right" w:pos="8640"/>
              </w:tabs>
              <w:ind w:left="-108" w:right="340"/>
              <w:rPr>
                <w:rFonts w:cs="Simplified Arabic"/>
                <w:color w:val="000000" w:themeColor="text1"/>
                <w:sz w:val="18"/>
                <w:szCs w:val="18"/>
                <w:rtl/>
              </w:rPr>
            </w:pP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284"/>
          <w:jc w:val="center"/>
        </w:trPr>
        <w:tc>
          <w:tcPr>
            <w:tcW w:w="3349" w:type="dxa"/>
            <w:gridSpan w:val="2"/>
            <w:vAlign w:val="center"/>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340"/>
          <w:jc w:val="center"/>
        </w:trPr>
        <w:tc>
          <w:tcPr>
            <w:tcW w:w="472" w:type="dxa"/>
          </w:tcPr>
          <w:p w:rsidR="009465AD" w:rsidRPr="003C25B4" w:rsidRDefault="009465AD" w:rsidP="00357573">
            <w:pPr>
              <w:pStyle w:val="Header"/>
              <w:rPr>
                <w:rFonts w:cs="Simplified Arabic"/>
                <w:b/>
                <w:bCs/>
                <w:color w:val="000000" w:themeColor="text1"/>
              </w:rPr>
            </w:pPr>
          </w:p>
        </w:tc>
        <w:tc>
          <w:tcPr>
            <w:tcW w:w="2877" w:type="dxa"/>
            <w:vAlign w:val="center"/>
          </w:tcPr>
          <w:p w:rsidR="009465AD" w:rsidRPr="003C25B4" w:rsidRDefault="009465AD" w:rsidP="00EE1FD1">
            <w:pPr>
              <w:pStyle w:val="Header"/>
              <w:ind w:hanging="108"/>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141"/>
          <w:jc w:val="center"/>
        </w:trPr>
        <w:tc>
          <w:tcPr>
            <w:tcW w:w="472" w:type="dxa"/>
          </w:tcPr>
          <w:p w:rsidR="009465AD" w:rsidRPr="003C25B4" w:rsidRDefault="009465AD" w:rsidP="00357573">
            <w:pPr>
              <w:pStyle w:val="Header"/>
              <w:rPr>
                <w:rFonts w:cs="Simplified Arabic"/>
                <w:b/>
                <w:bCs/>
                <w:color w:val="000000" w:themeColor="text1"/>
                <w:sz w:val="18"/>
                <w:szCs w:val="18"/>
              </w:rPr>
            </w:pPr>
          </w:p>
        </w:tc>
        <w:tc>
          <w:tcPr>
            <w:tcW w:w="2877" w:type="dxa"/>
            <w:vAlign w:val="center"/>
          </w:tcPr>
          <w:p w:rsidR="009465AD" w:rsidRPr="003C25B4" w:rsidRDefault="009465AD" w:rsidP="00A77BF4">
            <w:pPr>
              <w:pStyle w:val="Header"/>
              <w:rPr>
                <w:rFonts w:cs="Simplified Arabic"/>
                <w:color w:val="000000" w:themeColor="text1"/>
                <w:sz w:val="18"/>
                <w:szCs w:val="18"/>
              </w:rPr>
            </w:pPr>
          </w:p>
        </w:tc>
        <w:tc>
          <w:tcPr>
            <w:tcW w:w="5812" w:type="dxa"/>
            <w:vAlign w:val="center"/>
          </w:tcPr>
          <w:p w:rsidR="009465AD" w:rsidRPr="003C25B4" w:rsidRDefault="009465AD" w:rsidP="00357573">
            <w:pPr>
              <w:pStyle w:val="Header"/>
              <w:rPr>
                <w:rFonts w:cs="Simplified Arabic"/>
                <w:b/>
                <w:bCs/>
                <w:color w:val="000000" w:themeColor="text1"/>
                <w:sz w:val="18"/>
                <w:szCs w:val="18"/>
              </w:rPr>
            </w:pPr>
          </w:p>
        </w:tc>
      </w:tr>
      <w:tr w:rsidR="009465AD" w:rsidRPr="003C25B4" w:rsidTr="00290A16">
        <w:trPr>
          <w:cantSplit/>
          <w:trHeight w:val="284"/>
          <w:jc w:val="center"/>
        </w:trPr>
        <w:tc>
          <w:tcPr>
            <w:tcW w:w="3349" w:type="dxa"/>
            <w:gridSpan w:val="2"/>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9465AD" w:rsidRPr="003C25B4" w:rsidRDefault="009465AD" w:rsidP="00357573">
            <w:pPr>
              <w:pStyle w:val="Header"/>
              <w:rPr>
                <w:rFonts w:cs="Simplified Arabic"/>
                <w:b/>
                <w:bCs/>
                <w:color w:val="000000" w:themeColor="text1"/>
              </w:rPr>
            </w:pPr>
          </w:p>
        </w:tc>
      </w:tr>
      <w:tr w:rsidR="000C4374" w:rsidRPr="003C25B4" w:rsidTr="0004033E">
        <w:trPr>
          <w:trHeight w:val="340"/>
          <w:jc w:val="center"/>
        </w:trPr>
        <w:tc>
          <w:tcPr>
            <w:tcW w:w="472" w:type="dxa"/>
          </w:tcPr>
          <w:p w:rsidR="000C4374" w:rsidRPr="003C25B4" w:rsidRDefault="000C4374" w:rsidP="00357573">
            <w:pPr>
              <w:pStyle w:val="Header"/>
              <w:rPr>
                <w:rFonts w:cs="Simplified Arabic"/>
                <w:b/>
                <w:bCs/>
                <w:color w:val="000000" w:themeColor="text1"/>
              </w:rPr>
            </w:pPr>
          </w:p>
        </w:tc>
        <w:tc>
          <w:tcPr>
            <w:tcW w:w="2877" w:type="dxa"/>
            <w:vAlign w:val="center"/>
          </w:tcPr>
          <w:p w:rsidR="000C4374" w:rsidRPr="003C25B4" w:rsidRDefault="00CD11C8" w:rsidP="00CD11C8">
            <w:pPr>
              <w:pStyle w:val="Header"/>
              <w:tabs>
                <w:tab w:val="clear" w:pos="4153"/>
              </w:tabs>
              <w:ind w:hanging="108"/>
              <w:rPr>
                <w:rFonts w:cs="Simplified Arabic"/>
                <w:color w:val="000000" w:themeColor="text1"/>
                <w:rtl/>
              </w:rPr>
            </w:pPr>
            <w:r>
              <w:rPr>
                <w:rFonts w:cs="Simplified Arabic"/>
                <w:color w:val="000000" w:themeColor="text1"/>
              </w:rPr>
              <w:t xml:space="preserve">Dr. </w:t>
            </w:r>
            <w:r w:rsidR="000C4374" w:rsidRPr="003C25B4">
              <w:rPr>
                <w:rFonts w:cs="Simplified Arabic"/>
                <w:color w:val="000000" w:themeColor="text1"/>
              </w:rPr>
              <w:t>Ola Awad</w:t>
            </w:r>
          </w:p>
        </w:tc>
        <w:tc>
          <w:tcPr>
            <w:tcW w:w="5812" w:type="dxa"/>
            <w:vAlign w:val="center"/>
          </w:tcPr>
          <w:p w:rsidR="000C4374" w:rsidRPr="003C25B4" w:rsidRDefault="000C4374" w:rsidP="00357573">
            <w:pPr>
              <w:pStyle w:val="Header"/>
              <w:rPr>
                <w:rFonts w:cs="Simplified Arabic"/>
                <w:b/>
                <w:bCs/>
                <w:color w:val="000000" w:themeColor="text1"/>
              </w:rPr>
            </w:pPr>
            <w:r>
              <w:t>President of PCBS/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63E8C">
      <w:pPr>
        <w:rPr>
          <w:b/>
          <w:bCs/>
          <w:color w:val="000000" w:themeColor="text1"/>
          <w:sz w:val="28"/>
          <w:szCs w:val="28"/>
        </w:rPr>
      </w:pPr>
      <w:r w:rsidRPr="003C25B4">
        <w:rPr>
          <w:b/>
          <w:bCs/>
          <w:color w:val="000000" w:themeColor="text1"/>
          <w:sz w:val="28"/>
          <w:szCs w:val="28"/>
        </w:rPr>
        <w:br w:type="page"/>
      </w:r>
    </w:p>
    <w:p w:rsidR="00363E8C" w:rsidRDefault="00363E8C">
      <w:pPr>
        <w:rPr>
          <w:b/>
          <w:bCs/>
          <w:color w:val="000000" w:themeColor="text1"/>
          <w:sz w:val="28"/>
          <w:szCs w:val="28"/>
        </w:rPr>
      </w:pPr>
      <w:r>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6D4EEB" w:rsidRDefault="006D4EEB" w:rsidP="000B08A2">
      <w:pPr>
        <w:pStyle w:val="ListParagraph"/>
        <w:numPr>
          <w:ilvl w:val="0"/>
          <w:numId w:val="17"/>
        </w:numPr>
        <w:bidi w:val="0"/>
        <w:ind w:left="426" w:hanging="284"/>
        <w:jc w:val="both"/>
        <w:rPr>
          <w:color w:val="000000" w:themeColor="text1"/>
          <w:szCs w:val="24"/>
        </w:rPr>
      </w:pPr>
      <w:r w:rsidRPr="00FA295A">
        <w:rPr>
          <w:color w:val="000000" w:themeColor="text1"/>
          <w:szCs w:val="24"/>
        </w:rPr>
        <w:t xml:space="preserve">All Palestinian localities were classified as Urban, Rural, and Camps, based on specific standards adopted by </w:t>
      </w:r>
      <w:r w:rsidR="00D823F8">
        <w:rPr>
          <w:lang w:eastAsia="en-US"/>
        </w:rPr>
        <w:t>M</w:t>
      </w:r>
      <w:r w:rsidR="00D823F8" w:rsidRPr="00441379">
        <w:rPr>
          <w:lang w:eastAsia="en-US"/>
        </w:rPr>
        <w:t xml:space="preserve">inistry of </w:t>
      </w:r>
      <w:r w:rsidR="000B08A2">
        <w:rPr>
          <w:lang w:eastAsia="en-US"/>
        </w:rPr>
        <w:t xml:space="preserve"> </w:t>
      </w:r>
      <w:r w:rsidR="00D823F8">
        <w:rPr>
          <w:lang w:eastAsia="en-US"/>
        </w:rPr>
        <w:t>L</w:t>
      </w:r>
      <w:r w:rsidR="00D823F8" w:rsidRPr="00441379">
        <w:rPr>
          <w:lang w:eastAsia="en-US"/>
        </w:rPr>
        <w:t>ocal Govern</w:t>
      </w:r>
      <w:r w:rsidR="00D823F8">
        <w:rPr>
          <w:lang w:eastAsia="en-US"/>
        </w:rPr>
        <w:t>ment</w:t>
      </w:r>
      <w:r w:rsidRPr="00FA295A">
        <w:rPr>
          <w:color w:val="000000" w:themeColor="text1"/>
          <w:szCs w:val="24"/>
        </w:rPr>
        <w:t xml:space="preserve">, accordingly, there are no localities in </w:t>
      </w:r>
      <w:r w:rsidR="00AD0A30">
        <w:rPr>
          <w:color w:val="000000" w:themeColor="text1"/>
          <w:szCs w:val="24"/>
        </w:rPr>
        <w:t xml:space="preserve">Dier </w:t>
      </w:r>
      <w:r w:rsidR="009757A7">
        <w:rPr>
          <w:color w:val="000000" w:themeColor="text1"/>
          <w:szCs w:val="24"/>
        </w:rPr>
        <w:t>Al-Balah</w:t>
      </w:r>
      <w:r w:rsidRPr="00FA295A">
        <w:rPr>
          <w:color w:val="000000" w:themeColor="text1"/>
          <w:szCs w:val="24"/>
        </w:rPr>
        <w:t xml:space="preserve"> </w:t>
      </w:r>
      <w:r w:rsidR="00D823F8" w:rsidRPr="001C28BB">
        <w:rPr>
          <w:lang w:eastAsia="en-US"/>
        </w:rPr>
        <w:t>governorate</w:t>
      </w:r>
      <w:r w:rsidR="00D823F8" w:rsidRPr="00FA295A">
        <w:rPr>
          <w:color w:val="000000" w:themeColor="text1"/>
          <w:szCs w:val="24"/>
        </w:rPr>
        <w:t xml:space="preserve"> </w:t>
      </w:r>
      <w:r w:rsidRPr="00FA295A">
        <w:rPr>
          <w:color w:val="000000" w:themeColor="text1"/>
          <w:szCs w:val="24"/>
        </w:rPr>
        <w:t>classified as Rural.</w:t>
      </w:r>
    </w:p>
    <w:p w:rsidR="006D4EEB" w:rsidRPr="006D4EEB" w:rsidRDefault="006D4EEB" w:rsidP="006D4EEB">
      <w:pPr>
        <w:pStyle w:val="ListParagraph"/>
        <w:bidi w:val="0"/>
        <w:ind w:left="426"/>
        <w:jc w:val="both"/>
        <w:rPr>
          <w:color w:val="000000" w:themeColor="text1"/>
          <w:sz w:val="14"/>
          <w:szCs w:val="14"/>
        </w:rPr>
      </w:pPr>
    </w:p>
    <w:p w:rsidR="00DF084B" w:rsidRPr="00DF084B" w:rsidRDefault="00DF084B" w:rsidP="006D4EEB">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w:t>
      </w:r>
    </w:p>
    <w:p w:rsidR="008D34E7" w:rsidRPr="00463356" w:rsidRDefault="008D34E7" w:rsidP="00385EF4">
      <w:pPr>
        <w:jc w:val="both"/>
        <w:rPr>
          <w:color w:val="000000" w:themeColor="text1"/>
          <w:sz w:val="18"/>
          <w:szCs w:val="18"/>
        </w:rPr>
      </w:pPr>
    </w:p>
    <w:p w:rsidR="00722161" w:rsidRPr="0065411A" w:rsidRDefault="00722161" w:rsidP="009E44E4">
      <w:pPr>
        <w:pStyle w:val="ListParagraph"/>
        <w:numPr>
          <w:ilvl w:val="0"/>
          <w:numId w:val="17"/>
        </w:numPr>
        <w:bidi w:val="0"/>
        <w:ind w:left="426" w:hanging="284"/>
        <w:jc w:val="both"/>
        <w:rPr>
          <w:szCs w:val="24"/>
        </w:rPr>
      </w:pPr>
      <w:r>
        <w:rPr>
          <w:lang w:eastAsia="en-US"/>
        </w:rPr>
        <w:t>Population and Housing data</w:t>
      </w:r>
      <w:r w:rsidR="0047559F">
        <w:rPr>
          <w:lang w:eastAsia="en-US"/>
        </w:rPr>
        <w:t xml:space="preserve"> in this report</w:t>
      </w:r>
      <w:r>
        <w:rPr>
          <w:lang w:eastAsia="en-US"/>
        </w:rPr>
        <w:t xml:space="preserve"> are based on the actually </w:t>
      </w:r>
      <w:r w:rsidR="009E44E4">
        <w:rPr>
          <w:lang w:eastAsia="en-US"/>
        </w:rPr>
        <w:t>counted</w:t>
      </w:r>
      <w:r>
        <w:rPr>
          <w:lang w:eastAsia="en-US"/>
        </w:rPr>
        <w:t xml:space="preserve"> population and the occupied housing units with private households and doesn’t include the collectives households and the </w:t>
      </w:r>
      <w:r w:rsidR="009E44E4">
        <w:rPr>
          <w:lang w:eastAsia="en-US"/>
        </w:rPr>
        <w:t>counted</w:t>
      </w:r>
      <w:r>
        <w:rPr>
          <w:lang w:eastAsia="en-US"/>
        </w:rPr>
        <w:t xml:space="preserve"> population  in it</w:t>
      </w:r>
      <w:r w:rsidR="0047559F">
        <w:rPr>
          <w:szCs w:val="24"/>
        </w:rPr>
        <w:t>.</w:t>
      </w:r>
    </w:p>
    <w:p w:rsidR="0082042C" w:rsidRPr="00463356" w:rsidRDefault="0082042C" w:rsidP="00385EF4">
      <w:pPr>
        <w:rPr>
          <w:b/>
          <w:bCs/>
          <w:color w:val="FF0000"/>
          <w:sz w:val="18"/>
          <w:szCs w:val="18"/>
        </w:rPr>
      </w:pPr>
    </w:p>
    <w:p w:rsidR="006F339A" w:rsidRDefault="006F339A" w:rsidP="00385EF4">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385EF4" w:rsidRPr="00463356" w:rsidRDefault="00385EF4" w:rsidP="00385EF4">
      <w:pPr>
        <w:pStyle w:val="ListParagraph"/>
        <w:bidi w:val="0"/>
        <w:ind w:left="426"/>
        <w:jc w:val="both"/>
        <w:rPr>
          <w:color w:val="000000" w:themeColor="text1"/>
          <w:sz w:val="18"/>
          <w:szCs w:val="18"/>
        </w:rPr>
      </w:pPr>
    </w:p>
    <w:p w:rsidR="00385EF4" w:rsidRDefault="00385EF4" w:rsidP="00867372">
      <w:pPr>
        <w:pStyle w:val="ListParagraph"/>
        <w:numPr>
          <w:ilvl w:val="0"/>
          <w:numId w:val="17"/>
        </w:numPr>
        <w:bidi w:val="0"/>
        <w:ind w:left="426" w:hanging="284"/>
        <w:jc w:val="both"/>
        <w:rPr>
          <w:color w:val="000000" w:themeColor="text1"/>
          <w:szCs w:val="24"/>
        </w:rPr>
      </w:pPr>
      <w:r w:rsidRPr="000C3E51">
        <w:rPr>
          <w:color w:val="000000" w:themeColor="text1"/>
          <w:szCs w:val="24"/>
        </w:rPr>
        <w:t xml:space="preserve">For more information about the methodology and data quality, please refer to the report titled </w:t>
      </w:r>
      <w:r w:rsidRPr="000C3E51">
        <w:rPr>
          <w:rFonts w:hint="cs"/>
          <w:color w:val="000000" w:themeColor="text1"/>
          <w:szCs w:val="24"/>
          <w:rtl/>
        </w:rPr>
        <w:t>"</w:t>
      </w:r>
      <w:r w:rsidRPr="000C3E51">
        <w:rPr>
          <w:color w:val="000000" w:themeColor="text1"/>
          <w:szCs w:val="24"/>
        </w:rPr>
        <w:t xml:space="preserve">Census Final Results- </w:t>
      </w:r>
      <w:r>
        <w:rPr>
          <w:color w:val="000000" w:themeColor="text1"/>
          <w:szCs w:val="24"/>
        </w:rPr>
        <w:t>Summary</w:t>
      </w:r>
      <w:r w:rsidRPr="000C3E51">
        <w:rPr>
          <w:rFonts w:hint="cs"/>
          <w:color w:val="000000" w:themeColor="text1"/>
          <w:szCs w:val="24"/>
          <w:rtl/>
        </w:rPr>
        <w:t xml:space="preserve"> "</w:t>
      </w:r>
      <w:r w:rsidRPr="000C3E51">
        <w:rPr>
          <w:color w:val="000000" w:themeColor="text1"/>
          <w:szCs w:val="24"/>
        </w:rPr>
        <w:t>which is available at:</w:t>
      </w:r>
    </w:p>
    <w:p w:rsidR="00385EF4" w:rsidRPr="000C3E51" w:rsidRDefault="000B0524" w:rsidP="00A21C5E">
      <w:pPr>
        <w:bidi/>
        <w:ind w:left="283"/>
        <w:jc w:val="right"/>
        <w:rPr>
          <w:rFonts w:ascii="Simplified Arabic" w:hAnsi="Simplified Arabic"/>
          <w:rtl/>
        </w:rPr>
      </w:pPr>
      <w:hyperlink r:id="rId17" w:history="1">
        <w:r w:rsidR="00DD5751" w:rsidRPr="00F866D4">
          <w:rPr>
            <w:rStyle w:val="Hyperlink"/>
            <w:rFonts w:ascii="Simplified Arabic" w:hAnsi="Simplified Arabic" w:cs="Simplified Arabic"/>
          </w:rPr>
          <w:t>http://www.pcbs.gov.ps/Downloads/book2383.pdf</w:t>
        </w:r>
      </w:hyperlink>
      <w:r w:rsidR="00385EF4">
        <w:rPr>
          <w:rFonts w:ascii="Simplified Arabic" w:hAnsi="Simplified Arabic" w:hint="cs"/>
          <w:rtl/>
        </w:rPr>
        <w:t xml:space="preserve"> </w:t>
      </w:r>
      <w:r w:rsidR="00385EF4">
        <w:rPr>
          <w:rFonts w:ascii="Simplified Arabic" w:hAnsi="Simplified Arabic"/>
        </w:rPr>
        <w:t xml:space="preserve">     </w:t>
      </w:r>
      <w:r w:rsidR="00385EF4">
        <w:rPr>
          <w:rFonts w:ascii="Simplified Arabic" w:hAnsi="Simplified Arabic" w:hint="cs"/>
          <w:rtl/>
        </w:rPr>
        <w:t xml:space="preserve">                                                   </w:t>
      </w:r>
    </w:p>
    <w:p w:rsidR="00385EF4" w:rsidRDefault="00385EF4" w:rsidP="00385EF4">
      <w:pPr>
        <w:pStyle w:val="ListParagraph"/>
        <w:bidi w:val="0"/>
        <w:ind w:left="426"/>
        <w:rPr>
          <w:color w:val="000000" w:themeColor="text1"/>
          <w:szCs w:val="24"/>
        </w:rPr>
      </w:pPr>
    </w:p>
    <w:p w:rsidR="00BF52EB" w:rsidRDefault="00BF52EB" w:rsidP="00BF52EB">
      <w:pPr>
        <w:pStyle w:val="ListParagraph"/>
        <w:bidi w:val="0"/>
        <w:ind w:left="426"/>
        <w:jc w:val="both"/>
        <w:rPr>
          <w:color w:val="000000" w:themeColor="text1"/>
          <w:szCs w:val="24"/>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25E1B" w:rsidRDefault="00325E1B">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EE1FD1" w:rsidRDefault="00AB574F" w:rsidP="003267C9">
      <w:pPr>
        <w:jc w:val="center"/>
        <w:rPr>
          <w:b/>
          <w:bCs/>
          <w:color w:val="000000" w:themeColor="text1"/>
        </w:rPr>
      </w:pPr>
    </w:p>
    <w:tbl>
      <w:tblPr>
        <w:bidiVisual/>
        <w:tblW w:w="0" w:type="auto"/>
        <w:jc w:val="center"/>
        <w:tblLayout w:type="fixed"/>
        <w:tblLook w:val="0000"/>
      </w:tblPr>
      <w:tblGrid>
        <w:gridCol w:w="831"/>
        <w:gridCol w:w="6237"/>
        <w:gridCol w:w="1683"/>
      </w:tblGrid>
      <w:tr w:rsidR="008C45B1" w:rsidRPr="003C25B4" w:rsidTr="002A5B24">
        <w:trPr>
          <w:cantSplit/>
          <w:tblHeader/>
          <w:jc w:val="center"/>
        </w:trPr>
        <w:tc>
          <w:tcPr>
            <w:tcW w:w="831" w:type="dxa"/>
          </w:tcPr>
          <w:p w:rsidR="008C45B1" w:rsidRPr="00DF7952" w:rsidRDefault="008C45B1" w:rsidP="000C041A">
            <w:pPr>
              <w:jc w:val="center"/>
              <w:rPr>
                <w:b/>
                <w:bCs/>
                <w:color w:val="000000" w:themeColor="text1"/>
              </w:rPr>
            </w:pPr>
            <w:r w:rsidRPr="00DF7952">
              <w:rPr>
                <w:b/>
                <w:bCs/>
                <w:color w:val="000000" w:themeColor="text1"/>
              </w:rPr>
              <w:t>Page</w:t>
            </w:r>
          </w:p>
        </w:tc>
        <w:tc>
          <w:tcPr>
            <w:tcW w:w="7920"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C25B6F">
        <w:trPr>
          <w:trHeight w:hRule="exact" w:val="160"/>
          <w:jc w:val="center"/>
        </w:trPr>
        <w:tc>
          <w:tcPr>
            <w:tcW w:w="7068" w:type="dxa"/>
            <w:gridSpan w:val="2"/>
          </w:tcPr>
          <w:p w:rsidR="008C45B1" w:rsidRPr="00DF7952" w:rsidRDefault="008C45B1" w:rsidP="00001665">
            <w:pPr>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pStyle w:val="Heading2"/>
              <w:jc w:val="left"/>
              <w:rPr>
                <w:rFonts w:eastAsia="Arial Unicode M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List of Tables</w:t>
            </w:r>
          </w:p>
        </w:tc>
        <w:tc>
          <w:tcPr>
            <w:tcW w:w="1683" w:type="dxa"/>
          </w:tcPr>
          <w:p w:rsidR="008C45B1" w:rsidRPr="00DF7952" w:rsidRDefault="008C45B1" w:rsidP="00001665">
            <w:pPr>
              <w:rPr>
                <w:b/>
                <w:bCs/>
                <w:color w:val="000000" w:themeColor="text1"/>
              </w:rPr>
            </w:pPr>
          </w:p>
        </w:tc>
      </w:tr>
      <w:tr w:rsidR="008C45B1" w:rsidRPr="003C25B4" w:rsidTr="00C25B6F">
        <w:trPr>
          <w:trHeight w:hRule="exact" w:val="95"/>
          <w:jc w:val="center"/>
        </w:trPr>
        <w:tc>
          <w:tcPr>
            <w:tcW w:w="7068"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rPr>
                <w:b/>
                <w:bC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Introduction</w:t>
            </w:r>
          </w:p>
        </w:tc>
        <w:tc>
          <w:tcPr>
            <w:tcW w:w="1683" w:type="dxa"/>
            <w:vAlign w:val="center"/>
          </w:tcPr>
          <w:p w:rsidR="008C45B1" w:rsidRPr="00DF7952" w:rsidRDefault="008C45B1" w:rsidP="00001665">
            <w:pPr>
              <w:jc w:val="center"/>
              <w:rPr>
                <w:b/>
                <w:bCs/>
                <w:color w:val="000000" w:themeColor="text1"/>
              </w:rPr>
            </w:pPr>
          </w:p>
        </w:tc>
      </w:tr>
      <w:tr w:rsidR="008C45B1" w:rsidRPr="003C25B4" w:rsidTr="00C25B6F">
        <w:trPr>
          <w:trHeight w:hRule="exact" w:val="160"/>
          <w:jc w:val="center"/>
        </w:trPr>
        <w:tc>
          <w:tcPr>
            <w:tcW w:w="7068" w:type="dxa"/>
            <w:gridSpan w:val="2"/>
          </w:tcPr>
          <w:p w:rsidR="008C45B1" w:rsidRPr="00DF7952" w:rsidRDefault="008C45B1" w:rsidP="00E75294">
            <w:pPr>
              <w:jc w:val="both"/>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683"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C25B6F">
        <w:trPr>
          <w:trHeight w:hRule="exact" w:val="77"/>
          <w:jc w:val="center"/>
        </w:trPr>
        <w:tc>
          <w:tcPr>
            <w:tcW w:w="831" w:type="dxa"/>
          </w:tcPr>
          <w:p w:rsidR="008C45B1" w:rsidRPr="00DF7952" w:rsidRDefault="008C45B1" w:rsidP="000A533B">
            <w:pPr>
              <w:jc w:val="center"/>
              <w:rPr>
                <w:b/>
                <w:bCs/>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C25B6F">
        <w:trPr>
          <w:trHeight w:val="347"/>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AB574F" w:rsidRDefault="008C45B1" w:rsidP="00E75294">
            <w:pPr>
              <w:jc w:val="both"/>
            </w:pPr>
            <w:r w:rsidRPr="00AB574F">
              <w:t>1.1 Terms</w:t>
            </w:r>
            <w:r w:rsidRPr="00AB574F">
              <w:rPr>
                <w:rtl/>
              </w:rPr>
              <w:t xml:space="preserve"> </w:t>
            </w:r>
            <w:r w:rsidRPr="00AB574F">
              <w:t>and Indicators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jc w:val="center"/>
        </w:trPr>
        <w:tc>
          <w:tcPr>
            <w:tcW w:w="831" w:type="dxa"/>
          </w:tcPr>
          <w:p w:rsidR="008C45B1" w:rsidRPr="00AB574F" w:rsidRDefault="00474F36" w:rsidP="00B01AAA">
            <w:pPr>
              <w:jc w:val="center"/>
              <w:rPr>
                <w:color w:val="000000" w:themeColor="text1"/>
              </w:rPr>
            </w:pPr>
            <w:r>
              <w:rPr>
                <w:color w:val="000000" w:themeColor="text1"/>
              </w:rPr>
              <w:t>[</w:t>
            </w:r>
            <w:r w:rsidR="00B01AAA">
              <w:rPr>
                <w:color w:val="000000" w:themeColor="text1"/>
              </w:rPr>
              <w:t>25</w:t>
            </w:r>
            <w:r>
              <w:rPr>
                <w:color w:val="000000" w:themeColor="text1"/>
              </w:rPr>
              <w:t>]</w:t>
            </w:r>
          </w:p>
        </w:tc>
        <w:tc>
          <w:tcPr>
            <w:tcW w:w="6237" w:type="dxa"/>
          </w:tcPr>
          <w:p w:rsidR="008C45B1" w:rsidRPr="00AB574F" w:rsidRDefault="008C45B1" w:rsidP="00E75294">
            <w:pPr>
              <w:jc w:val="both"/>
            </w:pPr>
            <w:r w:rsidRPr="00AB574F">
              <w:t>1.2 Classifications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trHeight w:hRule="exact" w:val="160"/>
          <w:jc w:val="center"/>
        </w:trPr>
        <w:tc>
          <w:tcPr>
            <w:tcW w:w="831" w:type="dxa"/>
          </w:tcPr>
          <w:p w:rsidR="008C45B1" w:rsidRPr="00DF7952" w:rsidRDefault="008C45B1" w:rsidP="000A533B">
            <w:pPr>
              <w:jc w:val="center"/>
              <w:rPr>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jc w:val="center"/>
              <w:rPr>
                <w:color w:val="000000" w:themeColor="text1"/>
              </w:rPr>
            </w:pPr>
          </w:p>
        </w:tc>
      </w:tr>
      <w:tr w:rsidR="008C45B1" w:rsidRPr="003C25B4" w:rsidTr="00C25B6F">
        <w:trPr>
          <w:jc w:val="center"/>
        </w:trPr>
        <w:tc>
          <w:tcPr>
            <w:tcW w:w="831" w:type="dxa"/>
            <w:vAlign w:val="center"/>
          </w:tcPr>
          <w:p w:rsidR="008C45B1" w:rsidRPr="00DF7952" w:rsidRDefault="00474F36" w:rsidP="00F000D0">
            <w:pPr>
              <w:jc w:val="center"/>
              <w:rPr>
                <w:b/>
                <w:bCs/>
                <w:color w:val="000000" w:themeColor="text1"/>
              </w:rPr>
            </w:pPr>
            <w:r>
              <w:rPr>
                <w:b/>
                <w:bCs/>
                <w:color w:val="000000" w:themeColor="text1"/>
              </w:rPr>
              <w:t>[</w:t>
            </w:r>
            <w:r w:rsidR="00F000D0">
              <w:rPr>
                <w:b/>
                <w:bCs/>
                <w:color w:val="000000" w:themeColor="text1"/>
              </w:rPr>
              <w:t>27</w:t>
            </w:r>
            <w:r>
              <w:rPr>
                <w:b/>
                <w:bCs/>
                <w:color w:val="000000" w:themeColor="text1"/>
              </w:rPr>
              <w:t>]</w:t>
            </w:r>
          </w:p>
        </w:tc>
        <w:tc>
          <w:tcPr>
            <w:tcW w:w="6237"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683"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C25B6F">
        <w:trPr>
          <w:trHeight w:hRule="exact" w:val="53"/>
          <w:jc w:val="center"/>
        </w:trPr>
        <w:tc>
          <w:tcPr>
            <w:tcW w:w="831" w:type="dxa"/>
            <w:vAlign w:val="center"/>
          </w:tcPr>
          <w:p w:rsidR="008C45B1" w:rsidRPr="00DF7952" w:rsidRDefault="008C45B1" w:rsidP="000A533B">
            <w:pPr>
              <w:jc w:val="center"/>
              <w:rPr>
                <w:b/>
                <w:bCs/>
                <w:color w:val="000000" w:themeColor="text1"/>
              </w:rPr>
            </w:pPr>
          </w:p>
        </w:tc>
        <w:tc>
          <w:tcPr>
            <w:tcW w:w="6237" w:type="dxa"/>
            <w:vAlign w:val="center"/>
          </w:tcPr>
          <w:p w:rsidR="008C45B1" w:rsidRPr="00DF7952" w:rsidRDefault="008C45B1" w:rsidP="00E75294">
            <w:pPr>
              <w:jc w:val="both"/>
            </w:pPr>
          </w:p>
        </w:tc>
        <w:tc>
          <w:tcPr>
            <w:tcW w:w="1683" w:type="dxa"/>
            <w:vAlign w:val="center"/>
          </w:tcPr>
          <w:p w:rsidR="008C45B1" w:rsidRPr="00DF7952" w:rsidRDefault="008C45B1" w:rsidP="00AB574F">
            <w:pPr>
              <w:pStyle w:val="Footer"/>
              <w:tabs>
                <w:tab w:val="clear" w:pos="4153"/>
                <w:tab w:val="clear" w:pos="8306"/>
              </w:tabs>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1</w:t>
            </w:r>
            <w:r w:rsidRPr="00AF3A83">
              <w:t xml:space="preserve"> </w:t>
            </w:r>
            <w:r w:rsidR="00852678" w:rsidRPr="00AF3A83">
              <w:t>The Numbers of Occupied Housing Units</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2</w:t>
            </w:r>
            <w:r w:rsidRPr="00AF3A83">
              <w:t xml:space="preserve"> Occupied Housing Units </w:t>
            </w:r>
            <w:r w:rsidR="00852678" w:rsidRPr="00AF3A83">
              <w:t>by Type</w:t>
            </w:r>
            <w:r w:rsidR="00E0448E">
              <w:rPr>
                <w:b/>
                <w:bCs/>
              </w:rPr>
              <w:t xml:space="preserve"> </w:t>
            </w:r>
            <w:r w:rsidR="00E0448E" w:rsidRPr="00E0448E">
              <w:t>of Housing Unit</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28</w:t>
            </w:r>
            <w:r>
              <w:rPr>
                <w:color w:val="000000" w:themeColor="text1"/>
              </w:rPr>
              <w:t>]</w:t>
            </w:r>
          </w:p>
        </w:tc>
        <w:tc>
          <w:tcPr>
            <w:tcW w:w="6237" w:type="dxa"/>
            <w:vAlign w:val="center"/>
          </w:tcPr>
          <w:p w:rsidR="008C45B1" w:rsidRPr="00AF3A83" w:rsidRDefault="008C45B1" w:rsidP="004E559F">
            <w:pPr>
              <w:jc w:val="both"/>
            </w:pPr>
            <w:r w:rsidRPr="00AF3A83">
              <w:t>2.</w:t>
            </w:r>
            <w:r w:rsidR="004E559F" w:rsidRPr="00AF3A83">
              <w:t>3</w:t>
            </w:r>
            <w:r w:rsidRPr="00AF3A83">
              <w:t xml:space="preserve"> Occupied </w:t>
            </w:r>
            <w:r w:rsidR="00544E80" w:rsidRPr="00AF3A83">
              <w:t>H</w:t>
            </w:r>
            <w:r w:rsidRPr="00AF3A83">
              <w:t xml:space="preserve">ousing </w:t>
            </w:r>
            <w:r w:rsidR="00544E80" w:rsidRPr="00AF3A83">
              <w:t>U</w:t>
            </w:r>
            <w:r w:rsidRPr="00AF3A83">
              <w:t>nits</w:t>
            </w:r>
            <w:r w:rsidR="004E559F" w:rsidRPr="00AF3A83">
              <w:t xml:space="preserve"> by Tenure of Housing Units</w:t>
            </w:r>
            <w:r w:rsidRPr="00AF3A83">
              <w:t xml:space="preserve"> </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2A5B24" w:rsidP="002A5B24">
            <w:pPr>
              <w:jc w:val="both"/>
            </w:pPr>
            <w:r w:rsidRPr="00AF3A83">
              <w:t>2.4</w:t>
            </w:r>
            <w:r w:rsidR="008C45B1" w:rsidRPr="00AF3A83">
              <w:t xml:space="preserve"> Housing Density</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40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5</w:t>
            </w:r>
            <w:r w:rsidRPr="00AF3A83">
              <w:t xml:space="preserve"> Main </w:t>
            </w:r>
            <w:r w:rsidR="00544E80" w:rsidRPr="00AF3A83">
              <w:t>S</w:t>
            </w:r>
            <w:r w:rsidRPr="00AF3A83">
              <w:t xml:space="preserve">ource of </w:t>
            </w:r>
            <w:r w:rsidR="00544E80" w:rsidRPr="00AF3A83">
              <w:t>D</w:t>
            </w:r>
            <w:r w:rsidRPr="00AF3A83">
              <w:t xml:space="preserve">rinking </w:t>
            </w:r>
            <w:r w:rsidR="00544E80" w:rsidRPr="00AF3A83">
              <w:t>W</w:t>
            </w:r>
            <w:r w:rsidRPr="00AF3A83">
              <w:t>ater</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43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6 Occupied Housing Units by Connection to the Electricity</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70"/>
          <w:jc w:val="center"/>
        </w:trPr>
        <w:tc>
          <w:tcPr>
            <w:tcW w:w="7068" w:type="dxa"/>
            <w:gridSpan w:val="2"/>
          </w:tcPr>
          <w:p w:rsidR="008C45B1" w:rsidRPr="00AF3A83" w:rsidRDefault="008C45B1" w:rsidP="00E75294">
            <w:pPr>
              <w:jc w:val="both"/>
            </w:pPr>
          </w:p>
        </w:tc>
        <w:tc>
          <w:tcPr>
            <w:tcW w:w="1683" w:type="dxa"/>
            <w:tcBorders>
              <w:left w:val="nil"/>
            </w:tcBorders>
            <w:vAlign w:val="center"/>
          </w:tcPr>
          <w:p w:rsidR="008C45B1" w:rsidRPr="00DF7952" w:rsidRDefault="008C45B1" w:rsidP="00001665">
            <w:pPr>
              <w:jc w:val="center"/>
              <w:rPr>
                <w:b/>
                <w:bCs/>
                <w:color w:val="000000" w:themeColor="text1"/>
              </w:rPr>
            </w:pPr>
          </w:p>
        </w:tc>
      </w:tr>
      <w:tr w:rsidR="006F2EC1" w:rsidRPr="003C25B4" w:rsidTr="00C25B6F">
        <w:trPr>
          <w:trHeight w:hRule="exact" w:val="351"/>
          <w:jc w:val="center"/>
        </w:trPr>
        <w:tc>
          <w:tcPr>
            <w:tcW w:w="831" w:type="dxa"/>
          </w:tcPr>
          <w:p w:rsidR="006F2EC1" w:rsidRPr="00AB574F" w:rsidRDefault="002A5B24"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tcPr>
          <w:p w:rsidR="006F2EC1" w:rsidRPr="00AF3A83" w:rsidRDefault="002A5B24" w:rsidP="00DD5751">
            <w:pPr>
              <w:jc w:val="both"/>
            </w:pPr>
            <w:r w:rsidRPr="00AF3A83">
              <w:t xml:space="preserve">2.7 Occupied Housing Units by Type of Toilet </w:t>
            </w:r>
            <w:r w:rsidR="00DD5751">
              <w:t>F</w:t>
            </w:r>
            <w:r w:rsidRPr="00AF3A83">
              <w:t>acility used</w:t>
            </w:r>
          </w:p>
        </w:tc>
        <w:tc>
          <w:tcPr>
            <w:tcW w:w="1683" w:type="dxa"/>
            <w:vAlign w:val="center"/>
          </w:tcPr>
          <w:p w:rsidR="006F2EC1" w:rsidRPr="00AB574F" w:rsidRDefault="006F2EC1" w:rsidP="00001665">
            <w:pPr>
              <w:pStyle w:val="Heading9"/>
              <w:rPr>
                <w:color w:val="000000" w:themeColor="text1"/>
                <w:szCs w:val="24"/>
                <w:lang w:eastAsia="en-US"/>
              </w:rPr>
            </w:pPr>
          </w:p>
        </w:tc>
      </w:tr>
      <w:tr w:rsidR="002A5B24" w:rsidRPr="003C25B4" w:rsidTr="00C25B6F">
        <w:trPr>
          <w:trHeight w:hRule="exact" w:val="65"/>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356"/>
          <w:jc w:val="center"/>
        </w:trPr>
        <w:tc>
          <w:tcPr>
            <w:tcW w:w="831" w:type="dxa"/>
          </w:tcPr>
          <w:p w:rsidR="002A5B24" w:rsidRPr="00AB574F" w:rsidRDefault="00C25B6F" w:rsidP="00F000D0">
            <w:pPr>
              <w:jc w:val="center"/>
              <w:rPr>
                <w:color w:val="000000" w:themeColor="text1"/>
              </w:rPr>
            </w:pPr>
            <w:r>
              <w:rPr>
                <w:color w:val="000000" w:themeColor="text1"/>
              </w:rPr>
              <w:t>[</w:t>
            </w:r>
            <w:r w:rsidR="00F000D0">
              <w:rPr>
                <w:color w:val="000000" w:themeColor="text1"/>
              </w:rPr>
              <w:t>30</w:t>
            </w:r>
            <w:r>
              <w:rPr>
                <w:color w:val="000000" w:themeColor="text1"/>
              </w:rPr>
              <w:t>]</w:t>
            </w:r>
          </w:p>
        </w:tc>
        <w:tc>
          <w:tcPr>
            <w:tcW w:w="6237" w:type="dxa"/>
          </w:tcPr>
          <w:p w:rsidR="002A5B24" w:rsidRPr="00AF3A83" w:rsidRDefault="002A5B24" w:rsidP="005210D9">
            <w:pPr>
              <w:jc w:val="both"/>
            </w:pPr>
            <w:r w:rsidRPr="00AF3A83">
              <w:t>2.8</w:t>
            </w:r>
            <w:r w:rsidR="00072B99" w:rsidRPr="003945CD">
              <w:rPr>
                <w:b/>
                <w:bCs/>
              </w:rPr>
              <w:t xml:space="preserve"> </w:t>
            </w:r>
            <w:r w:rsidR="00072B99" w:rsidRPr="00072B99">
              <w:t>Availability</w:t>
            </w:r>
            <w:r w:rsidRPr="00AF3A83">
              <w:t xml:space="preserve"> </w:t>
            </w:r>
            <w:r w:rsidR="00EB5427">
              <w:t xml:space="preserve">of </w:t>
            </w:r>
            <w:r w:rsidRPr="00AF3A83">
              <w:t>Durable Goods</w:t>
            </w:r>
            <w:r w:rsidR="00386EC0" w:rsidRPr="004D48F8">
              <w:t xml:space="preserve"> and Technology Tools</w:t>
            </w: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170"/>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tcBorders>
              <w:left w:val="nil"/>
            </w:tcBorders>
            <w:vAlign w:val="center"/>
          </w:tcPr>
          <w:p w:rsidR="002A5B24" w:rsidRPr="00AB574F" w:rsidRDefault="002A5B24" w:rsidP="00001665">
            <w:pPr>
              <w:pStyle w:val="Heading9"/>
              <w:rPr>
                <w:color w:val="000000" w:themeColor="text1"/>
                <w:szCs w:val="24"/>
                <w:lang w:eastAsia="en-US"/>
              </w:rPr>
            </w:pPr>
          </w:p>
        </w:tc>
      </w:tr>
      <w:tr w:rsidR="008C45B1" w:rsidRPr="003C25B4" w:rsidTr="00C25B6F">
        <w:trPr>
          <w:trHeight w:hRule="exact" w:val="340"/>
          <w:jc w:val="center"/>
        </w:trPr>
        <w:tc>
          <w:tcPr>
            <w:tcW w:w="831" w:type="dxa"/>
          </w:tcPr>
          <w:p w:rsidR="008C45B1" w:rsidRPr="00DF7952" w:rsidRDefault="00F8102E" w:rsidP="00AF3A83">
            <w:pPr>
              <w:jc w:val="center"/>
              <w:rPr>
                <w:b/>
                <w:bCs/>
                <w:color w:val="000000" w:themeColor="text1"/>
                <w:rtl/>
              </w:rPr>
            </w:pPr>
            <w:r>
              <w:rPr>
                <w:b/>
                <w:bCs/>
                <w:color w:val="000000" w:themeColor="text1"/>
              </w:rPr>
              <w:t>37</w:t>
            </w:r>
          </w:p>
        </w:tc>
        <w:tc>
          <w:tcPr>
            <w:tcW w:w="6237" w:type="dxa"/>
          </w:tcPr>
          <w:p w:rsidR="008C45B1" w:rsidRPr="00EE1FD1" w:rsidRDefault="008C45B1" w:rsidP="00E75294">
            <w:pPr>
              <w:jc w:val="both"/>
              <w:rPr>
                <w:b/>
                <w:bCs/>
              </w:rPr>
            </w:pPr>
            <w:r w:rsidRPr="00EE1FD1">
              <w:rPr>
                <w:b/>
                <w:bCs/>
              </w:rPr>
              <w:t>Statistical Tables</w:t>
            </w:r>
          </w:p>
        </w:tc>
        <w:tc>
          <w:tcPr>
            <w:tcW w:w="1683"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6E6639" w:rsidRDefault="006E6639">
      <w:pPr>
        <w:rPr>
          <w:b/>
          <w:bCs/>
          <w:color w:val="000000" w:themeColor="text1"/>
          <w:sz w:val="28"/>
          <w:szCs w:val="28"/>
        </w:rPr>
      </w:pPr>
      <w:r>
        <w:rPr>
          <w:b/>
          <w:bCs/>
          <w:color w:val="000000" w:themeColor="text1"/>
          <w:sz w:val="28"/>
          <w:szCs w:val="28"/>
        </w:rPr>
        <w:br w:type="page"/>
      </w:r>
    </w:p>
    <w:p w:rsidR="009A0AB6" w:rsidRDefault="009A0AB6">
      <w:pPr>
        <w:rPr>
          <w:b/>
          <w:bCs/>
          <w:color w:val="000000" w:themeColor="text1"/>
          <w:sz w:val="28"/>
          <w:szCs w:val="28"/>
        </w:rPr>
      </w:pPr>
      <w:r>
        <w:rPr>
          <w:b/>
          <w:bCs/>
          <w:color w:val="000000" w:themeColor="text1"/>
          <w:sz w:val="28"/>
          <w:szCs w:val="28"/>
        </w:rPr>
        <w:lastRenderedPageBreak/>
        <w:br w:type="page"/>
      </w: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986133" w:rsidRPr="00986133" w:rsidRDefault="00986133" w:rsidP="00CA7FFC">
      <w:pPr>
        <w:jc w:val="center"/>
        <w:rPr>
          <w:b/>
          <w:bCs/>
          <w:color w:val="000000" w:themeColor="text1"/>
        </w:rPr>
      </w:pPr>
    </w:p>
    <w:tbl>
      <w:tblPr>
        <w:tblW w:w="9072" w:type="dxa"/>
        <w:jc w:val="center"/>
        <w:tblLook w:val="04A0"/>
      </w:tblPr>
      <w:tblGrid>
        <w:gridCol w:w="1227"/>
        <w:gridCol w:w="6760"/>
        <w:gridCol w:w="94"/>
        <w:gridCol w:w="991"/>
      </w:tblGrid>
      <w:tr w:rsidR="00B514F3" w:rsidRPr="00B514F3" w:rsidTr="008A5C53">
        <w:trPr>
          <w:trHeight w:val="20"/>
          <w:tblHeader/>
          <w:jc w:val="center"/>
        </w:trPr>
        <w:tc>
          <w:tcPr>
            <w:tcW w:w="1227" w:type="dxa"/>
          </w:tcPr>
          <w:p w:rsidR="00B514F3" w:rsidRPr="00734E65" w:rsidRDefault="00B514F3" w:rsidP="00AA2D74">
            <w:pPr>
              <w:rPr>
                <w:b/>
                <w:bCs/>
                <w:color w:val="000000" w:themeColor="text1"/>
              </w:rPr>
            </w:pPr>
            <w:r w:rsidRPr="00734E65">
              <w:rPr>
                <w:b/>
                <w:bCs/>
                <w:color w:val="000000" w:themeColor="text1"/>
              </w:rPr>
              <w:t>Table</w:t>
            </w:r>
          </w:p>
        </w:tc>
        <w:tc>
          <w:tcPr>
            <w:tcW w:w="6760" w:type="dxa"/>
          </w:tcPr>
          <w:p w:rsidR="00B514F3" w:rsidRPr="0007724C" w:rsidRDefault="00B514F3" w:rsidP="00CA7FFC">
            <w:pPr>
              <w:jc w:val="center"/>
              <w:rPr>
                <w:color w:val="000000" w:themeColor="text1"/>
              </w:rPr>
            </w:pPr>
          </w:p>
        </w:tc>
        <w:tc>
          <w:tcPr>
            <w:tcW w:w="1085" w:type="dxa"/>
            <w:gridSpan w:val="2"/>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8A5C53">
        <w:trPr>
          <w:trHeight w:val="20"/>
          <w:tblHeader/>
          <w:jc w:val="center"/>
        </w:trPr>
        <w:tc>
          <w:tcPr>
            <w:tcW w:w="1227" w:type="dxa"/>
          </w:tcPr>
          <w:p w:rsidR="006C23F1" w:rsidRPr="00734E65" w:rsidRDefault="006C23F1" w:rsidP="00CA7FFC">
            <w:pPr>
              <w:jc w:val="center"/>
              <w:rPr>
                <w:b/>
                <w:bCs/>
                <w:color w:val="000000" w:themeColor="text1"/>
                <w:sz w:val="10"/>
                <w:szCs w:val="10"/>
              </w:rPr>
            </w:pPr>
          </w:p>
        </w:tc>
        <w:tc>
          <w:tcPr>
            <w:tcW w:w="6760" w:type="dxa"/>
          </w:tcPr>
          <w:p w:rsidR="006C23F1" w:rsidRPr="00AA2D74" w:rsidRDefault="006C23F1" w:rsidP="00CA7FFC">
            <w:pPr>
              <w:jc w:val="center"/>
              <w:rPr>
                <w:color w:val="000000" w:themeColor="text1"/>
                <w:sz w:val="10"/>
                <w:szCs w:val="10"/>
              </w:rPr>
            </w:pPr>
          </w:p>
        </w:tc>
        <w:tc>
          <w:tcPr>
            <w:tcW w:w="1085" w:type="dxa"/>
            <w:gridSpan w:val="2"/>
          </w:tcPr>
          <w:p w:rsidR="006C23F1" w:rsidRPr="00AA2D74" w:rsidRDefault="006C23F1" w:rsidP="00CA7FFC">
            <w:pPr>
              <w:jc w:val="center"/>
              <w:rPr>
                <w:b/>
                <w:bCs/>
                <w:color w:val="000000" w:themeColor="text1"/>
                <w:sz w:val="10"/>
                <w:szCs w:val="10"/>
              </w:rPr>
            </w:pPr>
          </w:p>
        </w:tc>
      </w:tr>
      <w:tr w:rsidR="0069524D" w:rsidRPr="00B514F3" w:rsidTr="002E2C0F">
        <w:trPr>
          <w:trHeight w:val="392"/>
          <w:jc w:val="center"/>
        </w:trPr>
        <w:tc>
          <w:tcPr>
            <w:tcW w:w="1227" w:type="dxa"/>
          </w:tcPr>
          <w:p w:rsidR="0069524D" w:rsidRPr="00734E65" w:rsidRDefault="0069524D" w:rsidP="00B514F3">
            <w:pPr>
              <w:rPr>
                <w:b/>
                <w:bCs/>
                <w:color w:val="000000" w:themeColor="text1"/>
              </w:rPr>
            </w:pPr>
            <w:r w:rsidRPr="00734E65">
              <w:rPr>
                <w:b/>
                <w:bCs/>
                <w:color w:val="000000" w:themeColor="text1"/>
              </w:rPr>
              <w:t>Table 1:</w:t>
            </w:r>
          </w:p>
        </w:tc>
        <w:tc>
          <w:tcPr>
            <w:tcW w:w="6854" w:type="dxa"/>
            <w:gridSpan w:val="2"/>
          </w:tcPr>
          <w:p w:rsidR="0069524D" w:rsidRPr="00B22712" w:rsidRDefault="00B03BDA" w:rsidP="00834D91">
            <w:pPr>
              <w:jc w:val="both"/>
              <w:rPr>
                <w:color w:val="000000" w:themeColor="text1"/>
              </w:rPr>
            </w:pPr>
            <w:r w:rsidRPr="00B03BDA">
              <w:rPr>
                <w:color w:val="000000" w:themeColor="text1"/>
              </w:rPr>
              <w:t>Selected</w:t>
            </w:r>
            <w:r w:rsidR="0086073A">
              <w:rPr>
                <w:color w:val="000000" w:themeColor="text1"/>
              </w:rPr>
              <w:t xml:space="preserve"> </w:t>
            </w:r>
            <w:r w:rsidRPr="00B03BDA">
              <w:rPr>
                <w:color w:val="000000" w:themeColor="text1"/>
              </w:rPr>
              <w:t>Main Indicators for Housing Conditions</w:t>
            </w:r>
            <w:r w:rsidR="00834D91">
              <w:rPr>
                <w:color w:val="000000" w:themeColor="text1"/>
              </w:rPr>
              <w:t xml:space="preserve"> </w:t>
            </w:r>
            <w:r w:rsidRPr="00B03BDA">
              <w:rPr>
                <w:color w:val="000000" w:themeColor="text1"/>
              </w:rPr>
              <w:t>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8A601E">
              <w:rPr>
                <w:color w:val="000000" w:themeColor="text1"/>
              </w:rPr>
              <w:t xml:space="preserve"> </w:t>
            </w:r>
            <w:r w:rsidR="00C358E2">
              <w:rPr>
                <w:color w:val="000000" w:themeColor="text1"/>
              </w:rPr>
              <w:t>Governorate</w:t>
            </w:r>
            <w:r w:rsidR="00AD036E">
              <w:rPr>
                <w:color w:val="000000" w:themeColor="text1"/>
              </w:rPr>
              <w:t xml:space="preserve"> </w:t>
            </w:r>
            <w:r w:rsidRPr="00B03BDA">
              <w:rPr>
                <w:color w:val="000000" w:themeColor="text1"/>
              </w:rPr>
              <w:t>by Type of</w:t>
            </w:r>
            <w:r w:rsidR="00E951F7">
              <w:rPr>
                <w:color w:val="000000" w:themeColor="text1"/>
              </w:rPr>
              <w:t xml:space="preserve">  </w:t>
            </w:r>
            <w:r w:rsidRPr="00B03BDA">
              <w:rPr>
                <w:color w:val="000000" w:themeColor="text1"/>
              </w:rPr>
              <w:t>Locality 1997,</w:t>
            </w:r>
            <w:r w:rsidR="0086073A">
              <w:rPr>
                <w:color w:val="000000" w:themeColor="text1"/>
              </w:rPr>
              <w:t xml:space="preserve"> </w:t>
            </w:r>
            <w:r w:rsidRPr="00B03BDA">
              <w:rPr>
                <w:color w:val="000000" w:themeColor="text1"/>
              </w:rPr>
              <w:t>2007, 2017</w:t>
            </w:r>
          </w:p>
        </w:tc>
        <w:tc>
          <w:tcPr>
            <w:tcW w:w="991" w:type="dxa"/>
          </w:tcPr>
          <w:p w:rsidR="0069524D" w:rsidRDefault="0060625C" w:rsidP="00CA7FFC">
            <w:pPr>
              <w:jc w:val="center"/>
              <w:rPr>
                <w:b/>
                <w:bCs/>
                <w:color w:val="000000" w:themeColor="text1"/>
              </w:rPr>
            </w:pPr>
            <w:r>
              <w:rPr>
                <w:b/>
                <w:bCs/>
                <w:color w:val="000000" w:themeColor="text1"/>
              </w:rPr>
              <w:t>39</w:t>
            </w:r>
          </w:p>
        </w:tc>
      </w:tr>
      <w:tr w:rsidR="004D28F9" w:rsidRPr="0085214F" w:rsidTr="008A5C53">
        <w:trPr>
          <w:trHeight w:val="92"/>
          <w:jc w:val="center"/>
        </w:trPr>
        <w:tc>
          <w:tcPr>
            <w:tcW w:w="1227" w:type="dxa"/>
          </w:tcPr>
          <w:p w:rsidR="004D28F9" w:rsidRPr="0085214F" w:rsidRDefault="004D28F9" w:rsidP="0085214F">
            <w:pPr>
              <w:jc w:val="center"/>
              <w:rPr>
                <w:b/>
                <w:bCs/>
                <w:color w:val="000000" w:themeColor="text1"/>
                <w:sz w:val="10"/>
                <w:szCs w:val="10"/>
              </w:rPr>
            </w:pPr>
          </w:p>
        </w:tc>
        <w:tc>
          <w:tcPr>
            <w:tcW w:w="6760" w:type="dxa"/>
          </w:tcPr>
          <w:p w:rsidR="004D28F9" w:rsidRPr="0085214F" w:rsidRDefault="004D28F9" w:rsidP="0085214F">
            <w:pPr>
              <w:jc w:val="center"/>
              <w:rPr>
                <w:b/>
                <w:bCs/>
                <w:color w:val="000000" w:themeColor="text1"/>
                <w:sz w:val="10"/>
                <w:szCs w:val="10"/>
              </w:rPr>
            </w:pPr>
          </w:p>
        </w:tc>
        <w:tc>
          <w:tcPr>
            <w:tcW w:w="1085" w:type="dxa"/>
            <w:gridSpan w:val="2"/>
          </w:tcPr>
          <w:p w:rsidR="004D28F9" w:rsidRPr="0085214F" w:rsidRDefault="004D28F9"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color w:val="000000" w:themeColor="text1"/>
              </w:rPr>
            </w:pPr>
            <w:r w:rsidRPr="00734E65">
              <w:rPr>
                <w:b/>
                <w:bCs/>
                <w:color w:val="000000" w:themeColor="text1"/>
              </w:rPr>
              <w:t xml:space="preserve">Table </w:t>
            </w:r>
            <w:r w:rsidR="0069524D" w:rsidRPr="00734E65">
              <w:rPr>
                <w:b/>
                <w:bCs/>
                <w:color w:val="000000" w:themeColor="text1"/>
              </w:rPr>
              <w:t>2</w:t>
            </w:r>
            <w:r w:rsidRPr="00734E65">
              <w:rPr>
                <w:b/>
                <w:bCs/>
                <w:color w:val="000000" w:themeColor="text1"/>
              </w:rPr>
              <w:t>:</w:t>
            </w:r>
          </w:p>
        </w:tc>
        <w:tc>
          <w:tcPr>
            <w:tcW w:w="6760" w:type="dxa"/>
          </w:tcPr>
          <w:p w:rsidR="00B514F3" w:rsidRPr="0007724C" w:rsidRDefault="00B03BDA" w:rsidP="004559E6">
            <w:pPr>
              <w:jc w:val="both"/>
              <w:rPr>
                <w:color w:val="000000" w:themeColor="text1"/>
              </w:rPr>
            </w:pPr>
            <w:r w:rsidRPr="00B03BDA">
              <w:rPr>
                <w:color w:val="000000" w:themeColor="text1"/>
              </w:rPr>
              <w:t>Occupied</w:t>
            </w:r>
            <w:r w:rsidR="0086073A">
              <w:rPr>
                <w:color w:val="000000" w:themeColor="text1"/>
              </w:rPr>
              <w:t xml:space="preserve"> </w:t>
            </w:r>
            <w:r w:rsidR="007911F2">
              <w:rPr>
                <w:color w:val="000000" w:themeColor="text1"/>
              </w:rPr>
              <w:t>Housing Units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 xml:space="preserve"> Al-</w:t>
            </w:r>
            <w:proofErr w:type="spellStart"/>
            <w:r w:rsidR="009757A7">
              <w:rPr>
                <w:color w:val="000000" w:themeColor="text1"/>
              </w:rPr>
              <w:t>Balah</w:t>
            </w:r>
            <w:proofErr w:type="spellEnd"/>
            <w:r w:rsidR="000370F6">
              <w:rPr>
                <w:color w:val="000000" w:themeColor="text1"/>
              </w:rPr>
              <w:t xml:space="preserve"> </w:t>
            </w:r>
            <w:r w:rsidR="004559E6">
              <w:rPr>
                <w:color w:val="000000" w:themeColor="text1"/>
              </w:rPr>
              <w:t xml:space="preserve"> </w:t>
            </w:r>
            <w:r w:rsidR="00C358E2">
              <w:rPr>
                <w:color w:val="000000" w:themeColor="text1"/>
              </w:rPr>
              <w:t>Governorate</w:t>
            </w:r>
            <w:r w:rsidR="009D30D8">
              <w:rPr>
                <w:color w:val="000000" w:themeColor="text1"/>
              </w:rPr>
              <w:t xml:space="preserve"> </w:t>
            </w:r>
            <w:r w:rsidR="007911F2">
              <w:rPr>
                <w:color w:val="000000" w:themeColor="text1"/>
              </w:rPr>
              <w:t xml:space="preserve">by </w:t>
            </w:r>
            <w:r w:rsidRPr="00B03BDA">
              <w:rPr>
                <w:color w:val="000000" w:themeColor="text1"/>
              </w:rPr>
              <w:t>Type of Locality and 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3</w:t>
            </w:r>
            <w:r w:rsidRPr="00734E65">
              <w:rPr>
                <w:b/>
                <w:bCs/>
                <w:color w:val="000000" w:themeColor="text1"/>
              </w:rPr>
              <w:t>:</w:t>
            </w:r>
          </w:p>
        </w:tc>
        <w:tc>
          <w:tcPr>
            <w:tcW w:w="6760" w:type="dxa"/>
          </w:tcPr>
          <w:p w:rsidR="00B514F3" w:rsidRPr="0007724C" w:rsidRDefault="009A4362" w:rsidP="0086073A">
            <w:pPr>
              <w:jc w:val="both"/>
              <w:rPr>
                <w:color w:val="000000" w:themeColor="text1"/>
              </w:rPr>
            </w:pPr>
            <w:r w:rsidRPr="009A4362">
              <w:rPr>
                <w:color w:val="000000" w:themeColor="text1"/>
              </w:rPr>
              <w:t>Occupied</w:t>
            </w:r>
            <w:r w:rsidR="0086073A">
              <w:rPr>
                <w:color w:val="000000" w:themeColor="text1"/>
              </w:rPr>
              <w:t xml:space="preserve"> </w:t>
            </w:r>
            <w:r w:rsidRPr="009A4362">
              <w:rPr>
                <w:color w:val="000000" w:themeColor="text1"/>
              </w:rPr>
              <w:t xml:space="preserve"> Housing</w:t>
            </w:r>
            <w:r w:rsidR="0086073A">
              <w:rPr>
                <w:color w:val="000000" w:themeColor="text1"/>
              </w:rPr>
              <w:t xml:space="preserve"> </w:t>
            </w:r>
            <w:r w:rsidRPr="009A4362">
              <w:rPr>
                <w:color w:val="000000" w:themeColor="text1"/>
              </w:rPr>
              <w:t xml:space="preserve"> Units and</w:t>
            </w:r>
            <w:r w:rsidR="0086073A">
              <w:rPr>
                <w:color w:val="000000" w:themeColor="text1"/>
              </w:rPr>
              <w:t xml:space="preserve">  </w:t>
            </w:r>
            <w:r w:rsidRPr="009A4362">
              <w:rPr>
                <w:color w:val="000000" w:themeColor="text1"/>
              </w:rPr>
              <w:t>Persons</w:t>
            </w:r>
            <w:r w:rsidR="0086073A">
              <w:rPr>
                <w:color w:val="000000" w:themeColor="text1"/>
              </w:rPr>
              <w:t xml:space="preserve"> </w:t>
            </w:r>
            <w:r w:rsidRPr="009A4362">
              <w:rPr>
                <w:color w:val="000000" w:themeColor="text1"/>
              </w:rPr>
              <w:t xml:space="preserve"> in </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9A4362">
              <w:rPr>
                <w:color w:val="000000" w:themeColor="text1"/>
              </w:rPr>
              <w:t xml:space="preserve">Governorate by Type of </w:t>
            </w:r>
            <w:r w:rsidR="0086073A">
              <w:rPr>
                <w:color w:val="000000" w:themeColor="text1"/>
              </w:rPr>
              <w:t xml:space="preserve"> Locality, Type </w:t>
            </w:r>
            <w:r w:rsidRPr="009A4362">
              <w:rPr>
                <w:color w:val="000000" w:themeColor="text1"/>
              </w:rPr>
              <w:t xml:space="preserve">of </w:t>
            </w:r>
            <w:r w:rsidR="0086073A">
              <w:rPr>
                <w:color w:val="000000" w:themeColor="text1"/>
              </w:rPr>
              <w:t xml:space="preserve"> </w:t>
            </w:r>
            <w:r w:rsidRPr="009A4362">
              <w:rPr>
                <w:color w:val="000000" w:themeColor="text1"/>
              </w:rPr>
              <w:t xml:space="preserve">Housing Unit and </w:t>
            </w:r>
            <w:r w:rsidR="0086073A">
              <w:rPr>
                <w:color w:val="000000" w:themeColor="text1"/>
              </w:rPr>
              <w:t xml:space="preserve"> </w:t>
            </w:r>
            <w:r w:rsidRPr="009A4362">
              <w:rPr>
                <w:color w:val="000000" w:themeColor="text1"/>
              </w:rPr>
              <w:t>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4</w:t>
            </w:r>
            <w:r w:rsidRPr="00734E65">
              <w:rPr>
                <w:b/>
                <w:bCs/>
                <w:color w:val="000000" w:themeColor="text1"/>
              </w:rPr>
              <w:t>:</w:t>
            </w:r>
          </w:p>
        </w:tc>
        <w:tc>
          <w:tcPr>
            <w:tcW w:w="6760" w:type="dxa"/>
          </w:tcPr>
          <w:p w:rsidR="00B514F3" w:rsidRPr="0007724C" w:rsidRDefault="0086073A" w:rsidP="00650ACC">
            <w:pPr>
              <w:jc w:val="both"/>
              <w:rPr>
                <w:color w:val="000000" w:themeColor="text1"/>
              </w:rPr>
            </w:pPr>
            <w:r>
              <w:rPr>
                <w:color w:val="000000" w:themeColor="text1"/>
              </w:rPr>
              <w:t>Occupied Housing Units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8A601E">
              <w:rPr>
                <w:color w:val="000000" w:themeColor="text1"/>
              </w:rPr>
              <w:t xml:space="preserve"> </w:t>
            </w:r>
            <w:r w:rsidR="00276C1C" w:rsidRPr="00276C1C">
              <w:rPr>
                <w:color w:val="000000" w:themeColor="text1"/>
              </w:rPr>
              <w:t>Governorate by Type of Locality and Number of Bedrooms in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44</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5</w:t>
            </w:r>
            <w:r w:rsidRPr="00734E65">
              <w:rPr>
                <w:b/>
                <w:bCs/>
                <w:color w:val="000000" w:themeColor="text1"/>
              </w:rPr>
              <w:t>:</w:t>
            </w:r>
          </w:p>
        </w:tc>
        <w:tc>
          <w:tcPr>
            <w:tcW w:w="6760" w:type="dxa"/>
          </w:tcPr>
          <w:p w:rsidR="00B514F3" w:rsidRPr="0007724C" w:rsidRDefault="00031D8A" w:rsidP="004559E6">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 Persons</w:t>
            </w:r>
            <w:r w:rsidR="0086073A">
              <w:rPr>
                <w:color w:val="000000" w:themeColor="text1"/>
              </w:rPr>
              <w:t xml:space="preserve"> </w:t>
            </w:r>
            <w:r w:rsidRPr="00031D8A">
              <w:rPr>
                <w:color w:val="000000" w:themeColor="text1"/>
              </w:rPr>
              <w:t xml:space="preserve">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031D8A">
              <w:rPr>
                <w:color w:val="000000" w:themeColor="text1"/>
              </w:rPr>
              <w:t>Governorate by Type of Locality, Type of Housing Unit and Number of Bedrooms in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45</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6</w:t>
            </w:r>
            <w:r w:rsidRPr="00734E65">
              <w:rPr>
                <w:b/>
                <w:bCs/>
                <w:color w:val="000000" w:themeColor="text1"/>
              </w:rPr>
              <w:t>:</w:t>
            </w:r>
          </w:p>
        </w:tc>
        <w:tc>
          <w:tcPr>
            <w:tcW w:w="6760" w:type="dxa"/>
          </w:tcPr>
          <w:p w:rsidR="00B514F3" w:rsidRPr="0007724C" w:rsidRDefault="00031D8A" w:rsidP="004559E6">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w:t>
            </w:r>
            <w:r w:rsidR="0086073A">
              <w:rPr>
                <w:color w:val="000000" w:themeColor="text1"/>
              </w:rPr>
              <w:t xml:space="preserve"> </w:t>
            </w:r>
            <w:r w:rsidRPr="00031D8A">
              <w:rPr>
                <w:color w:val="000000" w:themeColor="text1"/>
              </w:rPr>
              <w:t xml:space="preserve"> Persons in</w:t>
            </w:r>
            <w:r w:rsidR="008A601E">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031D8A">
              <w:rPr>
                <w:color w:val="000000" w:themeColor="text1"/>
              </w:rPr>
              <w:t>Governorate by Type of Locality, Use Improved Drinking Water and Use Improved Sanitation, 2017</w:t>
            </w:r>
          </w:p>
        </w:tc>
        <w:tc>
          <w:tcPr>
            <w:tcW w:w="1085" w:type="dxa"/>
            <w:gridSpan w:val="2"/>
          </w:tcPr>
          <w:p w:rsidR="00B514F3" w:rsidRPr="00B514F3" w:rsidRDefault="00AB0F57" w:rsidP="00CA7FFC">
            <w:pPr>
              <w:jc w:val="center"/>
              <w:rPr>
                <w:b/>
                <w:bCs/>
                <w:color w:val="000000" w:themeColor="text1"/>
              </w:rPr>
            </w:pPr>
            <w:r>
              <w:rPr>
                <w:b/>
                <w:bCs/>
                <w:color w:val="000000" w:themeColor="text1"/>
              </w:rPr>
              <w:t>48</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7</w:t>
            </w:r>
            <w:r w:rsidRPr="00734E65">
              <w:rPr>
                <w:b/>
                <w:bCs/>
                <w:color w:val="000000" w:themeColor="text1"/>
              </w:rPr>
              <w:t>:</w:t>
            </w:r>
          </w:p>
        </w:tc>
        <w:tc>
          <w:tcPr>
            <w:tcW w:w="6760" w:type="dxa"/>
          </w:tcPr>
          <w:p w:rsidR="00B514F3" w:rsidRPr="0007724C" w:rsidRDefault="007D7BEB" w:rsidP="00BC5645">
            <w:pPr>
              <w:jc w:val="both"/>
              <w:rPr>
                <w:color w:val="000000" w:themeColor="text1"/>
              </w:rPr>
            </w:pPr>
            <w:r w:rsidRPr="007D7BEB">
              <w:rPr>
                <w:color w:val="000000" w:themeColor="text1"/>
              </w:rPr>
              <w:t>Occupied</w:t>
            </w:r>
            <w:r w:rsidR="0086073A">
              <w:rPr>
                <w:color w:val="000000" w:themeColor="text1"/>
              </w:rPr>
              <w:t xml:space="preserve">  Housing </w:t>
            </w:r>
            <w:r w:rsidRPr="007D7BEB">
              <w:rPr>
                <w:color w:val="000000" w:themeColor="text1"/>
              </w:rPr>
              <w:t>Units</w:t>
            </w:r>
            <w:r w:rsidR="0086073A">
              <w:rPr>
                <w:color w:val="000000" w:themeColor="text1"/>
              </w:rPr>
              <w:t xml:space="preserve"> </w:t>
            </w:r>
            <w:r w:rsidRPr="007D7BEB">
              <w:rPr>
                <w:color w:val="000000" w:themeColor="text1"/>
              </w:rPr>
              <w:t xml:space="preserve"> and </w:t>
            </w:r>
            <w:r w:rsidR="0086073A">
              <w:rPr>
                <w:color w:val="000000" w:themeColor="text1"/>
              </w:rPr>
              <w:t xml:space="preserve"> </w:t>
            </w:r>
            <w:r w:rsidRPr="007D7BEB">
              <w:rPr>
                <w:color w:val="000000" w:themeColor="text1"/>
              </w:rPr>
              <w:t>Persons</w:t>
            </w:r>
            <w:r w:rsidR="0086073A">
              <w:rPr>
                <w:color w:val="000000" w:themeColor="text1"/>
              </w:rPr>
              <w:t xml:space="preserve"> </w:t>
            </w:r>
            <w:r w:rsidRPr="007D7BEB">
              <w:rPr>
                <w:color w:val="000000" w:themeColor="text1"/>
              </w:rPr>
              <w:t xml:space="preserve">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8A601E">
              <w:rPr>
                <w:color w:val="000000" w:themeColor="text1"/>
              </w:rPr>
              <w:t xml:space="preserve"> </w:t>
            </w:r>
            <w:r w:rsidRPr="007D7BEB">
              <w:rPr>
                <w:color w:val="000000" w:themeColor="text1"/>
              </w:rPr>
              <w:t xml:space="preserve">Governorate by Type of </w:t>
            </w:r>
            <w:r w:rsidR="0086073A">
              <w:rPr>
                <w:color w:val="000000" w:themeColor="text1"/>
              </w:rPr>
              <w:t xml:space="preserve"> </w:t>
            </w:r>
            <w:r w:rsidRPr="007D7BEB">
              <w:rPr>
                <w:color w:val="000000" w:themeColor="text1"/>
              </w:rPr>
              <w:t>Locality and Main Source of</w:t>
            </w:r>
            <w:r w:rsidR="0086073A">
              <w:rPr>
                <w:color w:val="000000" w:themeColor="text1"/>
              </w:rPr>
              <w:t xml:space="preserve"> </w:t>
            </w:r>
            <w:r w:rsidRPr="007D7BEB">
              <w:rPr>
                <w:color w:val="000000" w:themeColor="text1"/>
              </w:rPr>
              <w:t xml:space="preserve"> Drinking Water to the</w:t>
            </w:r>
            <w:r w:rsidR="002E2C0F">
              <w:rPr>
                <w:color w:val="000000" w:themeColor="text1"/>
              </w:rPr>
              <w:t xml:space="preserve"> </w:t>
            </w:r>
            <w:r w:rsidRPr="007D7BEB">
              <w:rPr>
                <w:color w:val="000000" w:themeColor="text1"/>
              </w:rPr>
              <w:t>Household, 2017</w:t>
            </w:r>
          </w:p>
        </w:tc>
        <w:tc>
          <w:tcPr>
            <w:tcW w:w="1085" w:type="dxa"/>
            <w:gridSpan w:val="2"/>
          </w:tcPr>
          <w:p w:rsidR="00B514F3" w:rsidRPr="00B514F3" w:rsidRDefault="00AB0F57" w:rsidP="00657B46">
            <w:pPr>
              <w:jc w:val="center"/>
              <w:rPr>
                <w:b/>
                <w:bCs/>
                <w:color w:val="000000" w:themeColor="text1"/>
              </w:rPr>
            </w:pPr>
            <w:r>
              <w:rPr>
                <w:b/>
                <w:bCs/>
                <w:color w:val="000000" w:themeColor="text1"/>
              </w:rPr>
              <w:t>49</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8</w:t>
            </w:r>
            <w:r w:rsidRPr="00734E65">
              <w:rPr>
                <w:b/>
                <w:bCs/>
                <w:color w:val="000000" w:themeColor="text1"/>
              </w:rPr>
              <w:t>:</w:t>
            </w:r>
          </w:p>
        </w:tc>
        <w:tc>
          <w:tcPr>
            <w:tcW w:w="6760" w:type="dxa"/>
          </w:tcPr>
          <w:p w:rsidR="00B514F3" w:rsidRPr="0007724C" w:rsidRDefault="0019747C" w:rsidP="00BC5645">
            <w:pPr>
              <w:jc w:val="both"/>
              <w:rPr>
                <w:color w:val="000000" w:themeColor="text1"/>
              </w:rPr>
            </w:pPr>
            <w:r w:rsidRPr="0019747C">
              <w:rPr>
                <w:color w:val="000000" w:themeColor="text1"/>
              </w:rPr>
              <w:t xml:space="preserve">Occupied </w:t>
            </w:r>
            <w:r w:rsidR="0086073A">
              <w:rPr>
                <w:color w:val="000000" w:themeColor="text1"/>
              </w:rPr>
              <w:t xml:space="preserve"> </w:t>
            </w:r>
            <w:r w:rsidRPr="0019747C">
              <w:rPr>
                <w:color w:val="000000" w:themeColor="text1"/>
              </w:rPr>
              <w:t xml:space="preserve">Housing </w:t>
            </w:r>
            <w:r w:rsidR="0086073A">
              <w:rPr>
                <w:color w:val="000000" w:themeColor="text1"/>
              </w:rPr>
              <w:t xml:space="preserve"> </w:t>
            </w:r>
            <w:r w:rsidRPr="0019747C">
              <w:rPr>
                <w:color w:val="000000" w:themeColor="text1"/>
              </w:rPr>
              <w:t xml:space="preserve">Units </w:t>
            </w:r>
            <w:r w:rsidR="0086073A">
              <w:rPr>
                <w:color w:val="000000" w:themeColor="text1"/>
              </w:rPr>
              <w:t xml:space="preserve"> </w:t>
            </w:r>
            <w:r w:rsidRPr="0019747C">
              <w:rPr>
                <w:color w:val="000000" w:themeColor="text1"/>
              </w:rPr>
              <w:t>and</w:t>
            </w:r>
            <w:r w:rsidR="0086073A">
              <w:rPr>
                <w:color w:val="000000" w:themeColor="text1"/>
              </w:rPr>
              <w:t xml:space="preserve"> </w:t>
            </w:r>
            <w:r w:rsidRPr="0019747C">
              <w:rPr>
                <w:color w:val="000000" w:themeColor="text1"/>
              </w:rPr>
              <w:t xml:space="preserve"> Persons in</w:t>
            </w:r>
            <w:r w:rsidR="0086073A">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8A601E">
              <w:rPr>
                <w:color w:val="000000" w:themeColor="text1"/>
              </w:rPr>
              <w:t xml:space="preserve"> </w:t>
            </w:r>
            <w:r w:rsidRPr="0019747C">
              <w:rPr>
                <w:color w:val="000000" w:themeColor="text1"/>
              </w:rPr>
              <w:t>Governorate by Type of Locality, Type of Housing Unit and Main Source of Drinking Water to the</w:t>
            </w:r>
            <w:r>
              <w:rPr>
                <w:color w:val="000000" w:themeColor="text1"/>
              </w:rPr>
              <w:t xml:space="preserve"> </w:t>
            </w:r>
            <w:r w:rsidRPr="0019747C">
              <w:rPr>
                <w:color w:val="000000" w:themeColor="text1"/>
              </w:rPr>
              <w:t>Household, 2017</w:t>
            </w:r>
          </w:p>
        </w:tc>
        <w:tc>
          <w:tcPr>
            <w:tcW w:w="1085" w:type="dxa"/>
            <w:gridSpan w:val="2"/>
          </w:tcPr>
          <w:p w:rsidR="00B514F3" w:rsidRPr="00B514F3" w:rsidRDefault="00AB0F57" w:rsidP="00657B46">
            <w:pPr>
              <w:jc w:val="center"/>
              <w:rPr>
                <w:b/>
                <w:bCs/>
                <w:color w:val="000000" w:themeColor="text1"/>
              </w:rPr>
            </w:pPr>
            <w:r>
              <w:rPr>
                <w:b/>
                <w:bCs/>
                <w:color w:val="000000" w:themeColor="text1"/>
              </w:rPr>
              <w:t>50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9</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w:t>
            </w:r>
            <w:r w:rsidR="0086073A">
              <w:rPr>
                <w:color w:val="000000" w:themeColor="text1"/>
              </w:rPr>
              <w:t xml:space="preserve"> </w:t>
            </w:r>
            <w:r w:rsidRPr="00B03BDA">
              <w:rPr>
                <w:color w:val="000000" w:themeColor="text1"/>
              </w:rPr>
              <w:t xml:space="preserve">and </w:t>
            </w:r>
            <w:r w:rsidR="0086073A">
              <w:rPr>
                <w:color w:val="000000" w:themeColor="text1"/>
              </w:rPr>
              <w:t xml:space="preserve"> </w:t>
            </w:r>
            <w:r w:rsidRPr="00B03BDA">
              <w:rPr>
                <w:color w:val="000000" w:themeColor="text1"/>
              </w:rPr>
              <w:t xml:space="preserve">Persons </w:t>
            </w:r>
            <w:r w:rsidR="0086073A">
              <w:rPr>
                <w:color w:val="000000" w:themeColor="text1"/>
              </w:rPr>
              <w:t xml:space="preserve"> </w:t>
            </w:r>
            <w:r w:rsidRPr="00B03BDA">
              <w:rPr>
                <w:color w:val="000000" w:themeColor="text1"/>
              </w:rPr>
              <w:t>in</w:t>
            </w:r>
            <w:r w:rsidR="008A601E">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Type </w:t>
            </w:r>
            <w:r w:rsidR="0086073A">
              <w:rPr>
                <w:color w:val="000000" w:themeColor="text1"/>
              </w:rPr>
              <w:t xml:space="preserve"> </w:t>
            </w:r>
            <w:r w:rsidRPr="00B03BDA">
              <w:rPr>
                <w:color w:val="000000" w:themeColor="text1"/>
              </w:rPr>
              <w:t>of</w:t>
            </w:r>
            <w:r w:rsidR="0086073A">
              <w:rPr>
                <w:color w:val="000000" w:themeColor="text1"/>
              </w:rPr>
              <w:t xml:space="preserve"> </w:t>
            </w:r>
            <w:r w:rsidRPr="00B03BDA">
              <w:rPr>
                <w:color w:val="000000" w:themeColor="text1"/>
              </w:rPr>
              <w:t xml:space="preserve"> Locality and Conne</w:t>
            </w:r>
            <w:r w:rsidR="002E2C0F">
              <w:rPr>
                <w:color w:val="000000" w:themeColor="text1"/>
              </w:rPr>
              <w:t xml:space="preserve">ction to Electricity in Housing </w:t>
            </w:r>
            <w:r w:rsidR="00217B47">
              <w:rPr>
                <w:color w:val="000000" w:themeColor="text1"/>
              </w:rPr>
              <w:t xml:space="preserve">     </w:t>
            </w:r>
            <w:r w:rsidRPr="00B03BDA">
              <w:rPr>
                <w:color w:val="000000" w:themeColor="text1"/>
              </w:rPr>
              <w:t>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53</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10</w:t>
            </w:r>
            <w:r w:rsidRPr="00734E65">
              <w:rPr>
                <w:b/>
                <w:bCs/>
                <w:color w:val="000000" w:themeColor="text1"/>
              </w:rPr>
              <w:t>:</w:t>
            </w:r>
          </w:p>
        </w:tc>
        <w:tc>
          <w:tcPr>
            <w:tcW w:w="6760" w:type="dxa"/>
          </w:tcPr>
          <w:p w:rsidR="00B514F3" w:rsidRPr="0007724C" w:rsidRDefault="00B03BDA" w:rsidP="00724A90">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and </w:t>
            </w:r>
            <w:r w:rsidR="0086073A">
              <w:rPr>
                <w:color w:val="000000" w:themeColor="text1"/>
              </w:rPr>
              <w:t xml:space="preserve"> </w:t>
            </w:r>
            <w:r w:rsidRPr="00B03BDA">
              <w:rPr>
                <w:color w:val="000000" w:themeColor="text1"/>
              </w:rPr>
              <w:t>Persons</w:t>
            </w:r>
            <w:r w:rsidR="00724A90">
              <w:rPr>
                <w:color w:val="000000" w:themeColor="text1"/>
              </w:rPr>
              <w:t xml:space="preserve"> </w:t>
            </w:r>
            <w:r w:rsidRPr="00B03BDA">
              <w:rPr>
                <w:color w:val="000000" w:themeColor="text1"/>
              </w:rPr>
              <w:t>in</w:t>
            </w:r>
            <w:r w:rsidR="008A601E">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8A601E">
              <w:rPr>
                <w:color w:val="000000" w:themeColor="text1"/>
              </w:rPr>
              <w:t xml:space="preserve"> </w:t>
            </w:r>
            <w:r w:rsidR="0086073A">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w:t>
            </w:r>
            <w:r w:rsidR="00BD3CBC">
              <w:rPr>
                <w:color w:val="000000" w:themeColor="text1"/>
              </w:rPr>
              <w:t xml:space="preserve"> </w:t>
            </w:r>
            <w:r w:rsidRPr="00B03BDA">
              <w:rPr>
                <w:color w:val="000000" w:themeColor="text1"/>
              </w:rPr>
              <w:t>Type of</w:t>
            </w:r>
            <w:r w:rsidR="0086073A">
              <w:rPr>
                <w:color w:val="000000" w:themeColor="text1"/>
              </w:rPr>
              <w:t xml:space="preserve"> </w:t>
            </w:r>
            <w:r w:rsidRPr="00B03BDA">
              <w:rPr>
                <w:color w:val="000000" w:themeColor="text1"/>
              </w:rPr>
              <w:t xml:space="preserve"> Housing Unit  and  Connection to Electricity in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54</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11</w:t>
            </w:r>
            <w:r w:rsidRPr="00734E65">
              <w:rPr>
                <w:b/>
                <w:bCs/>
                <w:color w:val="000000" w:themeColor="text1"/>
              </w:rPr>
              <w:t>:</w:t>
            </w:r>
          </w:p>
        </w:tc>
        <w:tc>
          <w:tcPr>
            <w:tcW w:w="6760" w:type="dxa"/>
          </w:tcPr>
          <w:p w:rsidR="00B514F3" w:rsidRPr="0007724C" w:rsidRDefault="00BA5637" w:rsidP="0043079C">
            <w:pPr>
              <w:jc w:val="both"/>
              <w:rPr>
                <w:color w:val="000000" w:themeColor="text1"/>
              </w:rPr>
            </w:pPr>
            <w:r w:rsidRPr="00BA5637">
              <w:rPr>
                <w:color w:val="000000" w:themeColor="text1"/>
              </w:rPr>
              <w:t>Occupied Housing Units and Persons in</w:t>
            </w:r>
            <w:r w:rsidR="0043079C">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by</w:t>
            </w:r>
            <w:r w:rsidR="002E2C0F">
              <w:rPr>
                <w:color w:val="000000" w:themeColor="text1"/>
              </w:rPr>
              <w:t xml:space="preserve"> </w:t>
            </w:r>
            <w:r w:rsidRPr="00BA5637">
              <w:rPr>
                <w:color w:val="000000" w:themeColor="text1"/>
              </w:rPr>
              <w:t>Type of Locality and Type of Toilet Facility</w:t>
            </w:r>
            <w:r w:rsidR="0086073A">
              <w:rPr>
                <w:color w:val="000000" w:themeColor="text1"/>
              </w:rPr>
              <w:t xml:space="preserve">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57</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2</w:t>
            </w:r>
            <w:r w:rsidRPr="00734E65">
              <w:rPr>
                <w:b/>
                <w:bCs/>
                <w:color w:val="000000" w:themeColor="text1"/>
              </w:rPr>
              <w:t>:</w:t>
            </w:r>
          </w:p>
        </w:tc>
        <w:tc>
          <w:tcPr>
            <w:tcW w:w="6760" w:type="dxa"/>
          </w:tcPr>
          <w:p w:rsidR="00B514F3" w:rsidRPr="0007724C" w:rsidRDefault="00BA5637" w:rsidP="00724A90">
            <w:pPr>
              <w:jc w:val="both"/>
              <w:rPr>
                <w:color w:val="000000" w:themeColor="text1"/>
              </w:rPr>
            </w:pPr>
            <w:r w:rsidRPr="00BA5637">
              <w:rPr>
                <w:color w:val="000000" w:themeColor="text1"/>
              </w:rPr>
              <w:t>Occupied Housing Units and Persons</w:t>
            </w:r>
            <w:r w:rsidR="00724A90">
              <w:rPr>
                <w:color w:val="000000" w:themeColor="text1"/>
              </w:rPr>
              <w:t xml:space="preserve"> </w:t>
            </w:r>
            <w:r w:rsidRPr="00BA5637">
              <w:rPr>
                <w:color w:val="000000" w:themeColor="text1"/>
              </w:rPr>
              <w:t>in</w:t>
            </w:r>
            <w:r w:rsidR="0043079C">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 xml:space="preserve">by Type of Housing Unit, Type of Locality and Type of Toilet facility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58</w:t>
            </w:r>
          </w:p>
        </w:tc>
      </w:tr>
      <w:tr w:rsidR="00B514F3" w:rsidRPr="00AA2D74" w:rsidTr="008A5C53">
        <w:trPr>
          <w:trHeight w:val="72"/>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3</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Occupied Housing Units in</w:t>
            </w:r>
            <w:r w:rsidR="00BC5645">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9D3711" w:rsidRPr="00B03BDA">
              <w:rPr>
                <w:color w:val="000000" w:themeColor="text1"/>
              </w:rPr>
              <w:t>Type of Locality</w:t>
            </w:r>
            <w:r w:rsidR="009D3711">
              <w:rPr>
                <w:color w:val="000000" w:themeColor="text1"/>
              </w:rPr>
              <w:t xml:space="preserve"> and</w:t>
            </w:r>
            <w:r w:rsidR="009D3711" w:rsidRPr="00B03BDA">
              <w:rPr>
                <w:color w:val="000000" w:themeColor="text1"/>
              </w:rPr>
              <w:t xml:space="preserve"> </w:t>
            </w:r>
            <w:r w:rsidRPr="00B03BDA">
              <w:rPr>
                <w:color w:val="000000" w:themeColor="text1"/>
              </w:rPr>
              <w:t>Area of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61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4</w:t>
            </w:r>
            <w:r w:rsidRPr="00734E65">
              <w:rPr>
                <w:b/>
                <w:bCs/>
                <w:color w:val="000000" w:themeColor="text1"/>
              </w:rPr>
              <w:t>:</w:t>
            </w:r>
          </w:p>
        </w:tc>
        <w:tc>
          <w:tcPr>
            <w:tcW w:w="6760" w:type="dxa"/>
          </w:tcPr>
          <w:p w:rsidR="00740521" w:rsidRPr="0007724C" w:rsidRDefault="00B03BDA" w:rsidP="0043079C">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Housing</w:t>
            </w:r>
            <w:r w:rsidR="0086073A">
              <w:rPr>
                <w:color w:val="000000" w:themeColor="text1"/>
              </w:rPr>
              <w:t xml:space="preserve"> </w:t>
            </w:r>
            <w:r w:rsidRPr="00B03BDA">
              <w:rPr>
                <w:color w:val="000000" w:themeColor="text1"/>
              </w:rPr>
              <w:t xml:space="preserve"> Units</w:t>
            </w:r>
            <w:r w:rsidR="0086073A">
              <w:rPr>
                <w:color w:val="000000" w:themeColor="text1"/>
              </w:rPr>
              <w:t xml:space="preserve"> </w:t>
            </w:r>
            <w:r w:rsidRPr="00B03BDA">
              <w:rPr>
                <w:color w:val="000000" w:themeColor="text1"/>
              </w:rPr>
              <w:t xml:space="preserve"> and</w:t>
            </w:r>
            <w:r w:rsidR="0086073A">
              <w:rPr>
                <w:color w:val="000000" w:themeColor="text1"/>
              </w:rPr>
              <w:t xml:space="preserve">  </w:t>
            </w:r>
            <w:r w:rsidRPr="00B03BDA">
              <w:rPr>
                <w:color w:val="000000" w:themeColor="text1"/>
              </w:rPr>
              <w:t>Persons in</w:t>
            </w:r>
            <w:r w:rsidR="0086073A">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86073A">
              <w:rPr>
                <w:color w:val="000000" w:themeColor="text1"/>
              </w:rPr>
              <w:t xml:space="preserve"> </w:t>
            </w:r>
            <w:r w:rsidRPr="00B03BDA">
              <w:rPr>
                <w:color w:val="000000" w:themeColor="text1"/>
              </w:rPr>
              <w:t xml:space="preserve"> of </w:t>
            </w:r>
            <w:r w:rsidR="0086073A">
              <w:rPr>
                <w:color w:val="000000" w:themeColor="text1"/>
              </w:rPr>
              <w:t xml:space="preserve"> </w:t>
            </w:r>
            <w:r w:rsidRPr="00B03BDA">
              <w:rPr>
                <w:color w:val="000000" w:themeColor="text1"/>
              </w:rPr>
              <w:t xml:space="preserve">Locality and </w:t>
            </w:r>
            <w:r w:rsidR="0086073A">
              <w:rPr>
                <w:color w:val="000000" w:themeColor="text1"/>
              </w:rPr>
              <w:t xml:space="preserve"> </w:t>
            </w:r>
            <w:r w:rsidRPr="00B03BDA">
              <w:rPr>
                <w:color w:val="000000" w:themeColor="text1"/>
              </w:rPr>
              <w:t xml:space="preserve">Availability of </w:t>
            </w:r>
            <w:r w:rsidR="00935C65">
              <w:rPr>
                <w:color w:val="000000" w:themeColor="text1"/>
              </w:rPr>
              <w:t xml:space="preserve"> </w:t>
            </w:r>
            <w:r w:rsidRPr="00B03BDA">
              <w:rPr>
                <w:color w:val="000000" w:themeColor="text1"/>
              </w:rPr>
              <w:t>Kitchen</w:t>
            </w:r>
            <w:r w:rsidR="00935C65" w:rsidRPr="00BB249A">
              <w:rPr>
                <w:color w:val="000000" w:themeColor="text1"/>
              </w:rPr>
              <w:t xml:space="preserve"> in </w:t>
            </w:r>
            <w:r w:rsidR="0086073A">
              <w:rPr>
                <w:color w:val="000000" w:themeColor="text1"/>
              </w:rPr>
              <w:t xml:space="preserve"> </w:t>
            </w:r>
            <w:r w:rsidR="00935C65" w:rsidRPr="00BB249A">
              <w:rPr>
                <w:color w:val="000000" w:themeColor="text1"/>
              </w:rPr>
              <w:t>Housing</w:t>
            </w:r>
            <w:r w:rsidR="003A0646">
              <w:rPr>
                <w:color w:val="000000" w:themeColor="text1"/>
              </w:rPr>
              <w:t xml:space="preserve"> </w:t>
            </w:r>
            <w:r w:rsidR="00935C65" w:rsidRPr="00BB249A">
              <w:rPr>
                <w:color w:val="000000" w:themeColor="text1"/>
              </w:rPr>
              <w:t>Unit</w:t>
            </w:r>
            <w:r w:rsidRPr="00B03BDA">
              <w:rPr>
                <w:color w:val="000000" w:themeColor="text1"/>
              </w:rPr>
              <w:t>,</w:t>
            </w:r>
            <w:r w:rsidR="00861C25">
              <w:rPr>
                <w:color w:val="000000" w:themeColor="text1"/>
              </w:rPr>
              <w:t xml:space="preserve"> </w:t>
            </w:r>
            <w:r w:rsidRPr="00B03BDA">
              <w:rPr>
                <w:color w:val="000000" w:themeColor="text1"/>
              </w:rPr>
              <w:t>2017</w:t>
            </w:r>
          </w:p>
        </w:tc>
        <w:tc>
          <w:tcPr>
            <w:tcW w:w="1085" w:type="dxa"/>
            <w:gridSpan w:val="2"/>
          </w:tcPr>
          <w:p w:rsidR="00740521" w:rsidRPr="00B514F3" w:rsidRDefault="00AB0F57" w:rsidP="00CA7FFC">
            <w:pPr>
              <w:jc w:val="center"/>
              <w:rPr>
                <w:b/>
                <w:bCs/>
                <w:color w:val="000000" w:themeColor="text1"/>
              </w:rPr>
            </w:pPr>
            <w:r>
              <w:rPr>
                <w:b/>
                <w:bCs/>
                <w:color w:val="000000" w:themeColor="text1"/>
              </w:rPr>
              <w:t>62</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lastRenderedPageBreak/>
              <w:t>Table 1</w:t>
            </w:r>
            <w:r w:rsidR="008A5C53">
              <w:rPr>
                <w:b/>
                <w:bCs/>
                <w:color w:val="000000" w:themeColor="text1"/>
              </w:rPr>
              <w:t>5</w:t>
            </w:r>
            <w:r w:rsidRPr="00734E65">
              <w:rPr>
                <w:b/>
                <w:bCs/>
                <w:color w:val="000000" w:themeColor="text1"/>
              </w:rPr>
              <w:t>:</w:t>
            </w:r>
          </w:p>
        </w:tc>
        <w:tc>
          <w:tcPr>
            <w:tcW w:w="6760" w:type="dxa"/>
          </w:tcPr>
          <w:p w:rsidR="00740521" w:rsidRPr="0007724C" w:rsidRDefault="00BB249A" w:rsidP="0043079C">
            <w:pPr>
              <w:keepNext/>
              <w:jc w:val="both"/>
              <w:rPr>
                <w:color w:val="000000" w:themeColor="text1"/>
              </w:rPr>
            </w:pPr>
            <w:r w:rsidRPr="00BB249A">
              <w:rPr>
                <w:color w:val="000000" w:themeColor="text1"/>
              </w:rPr>
              <w:t xml:space="preserve">Occupied Housing Units </w:t>
            </w:r>
            <w:r w:rsidR="0086073A">
              <w:rPr>
                <w:color w:val="000000" w:themeColor="text1"/>
              </w:rPr>
              <w:t xml:space="preserve"> </w:t>
            </w:r>
            <w:r w:rsidRPr="00BB249A">
              <w:rPr>
                <w:color w:val="000000" w:themeColor="text1"/>
              </w:rPr>
              <w:t>and</w:t>
            </w:r>
            <w:r w:rsidR="0086073A">
              <w:rPr>
                <w:color w:val="000000" w:themeColor="text1"/>
              </w:rPr>
              <w:t xml:space="preserve"> </w:t>
            </w:r>
            <w:r w:rsidRPr="00BB249A">
              <w:rPr>
                <w:color w:val="000000" w:themeColor="text1"/>
              </w:rPr>
              <w:t xml:space="preserve"> Persons</w:t>
            </w:r>
            <w:r w:rsidR="0043079C">
              <w:rPr>
                <w:color w:val="000000" w:themeColor="text1"/>
              </w:rPr>
              <w:t xml:space="preserve"> </w:t>
            </w:r>
            <w:r w:rsidRPr="00BB249A">
              <w:rPr>
                <w:color w:val="000000" w:themeColor="text1"/>
              </w:rPr>
              <w:t>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6F0501">
              <w:rPr>
                <w:color w:val="000000" w:themeColor="text1"/>
              </w:rPr>
              <w:t xml:space="preserve"> </w:t>
            </w:r>
            <w:r w:rsidRPr="00BB249A">
              <w:rPr>
                <w:color w:val="000000" w:themeColor="text1"/>
              </w:rPr>
              <w:t xml:space="preserve">Governorate by Type of </w:t>
            </w:r>
            <w:r>
              <w:rPr>
                <w:color w:val="000000" w:themeColor="text1"/>
              </w:rPr>
              <w:t xml:space="preserve"> </w:t>
            </w:r>
            <w:r w:rsidRPr="00BB249A">
              <w:rPr>
                <w:color w:val="000000" w:themeColor="text1"/>
              </w:rPr>
              <w:t>Locality,</w:t>
            </w:r>
            <w:r>
              <w:rPr>
                <w:color w:val="000000" w:themeColor="text1"/>
              </w:rPr>
              <w:t xml:space="preserve"> </w:t>
            </w:r>
            <w:r w:rsidRPr="00BB249A">
              <w:rPr>
                <w:color w:val="000000" w:themeColor="text1"/>
              </w:rPr>
              <w:t>Type of  Housing Unit and Availability of Kitchen in Housing Unit, 2017</w:t>
            </w:r>
          </w:p>
        </w:tc>
        <w:tc>
          <w:tcPr>
            <w:tcW w:w="1085" w:type="dxa"/>
            <w:gridSpan w:val="2"/>
          </w:tcPr>
          <w:p w:rsidR="00740521" w:rsidRPr="00B514F3" w:rsidRDefault="00AB0F57" w:rsidP="00986133">
            <w:pPr>
              <w:keepNext/>
              <w:jc w:val="center"/>
              <w:rPr>
                <w:b/>
                <w:bCs/>
                <w:color w:val="000000" w:themeColor="text1"/>
              </w:rPr>
            </w:pPr>
            <w:r>
              <w:rPr>
                <w:b/>
                <w:bCs/>
                <w:color w:val="000000" w:themeColor="text1"/>
              </w:rPr>
              <w:t>63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6</w:t>
            </w:r>
            <w:r w:rsidRPr="00734E65">
              <w:rPr>
                <w:b/>
                <w:bCs/>
                <w:color w:val="000000" w:themeColor="text1"/>
              </w:rPr>
              <w:t>:</w:t>
            </w:r>
          </w:p>
        </w:tc>
        <w:tc>
          <w:tcPr>
            <w:tcW w:w="6760" w:type="dxa"/>
          </w:tcPr>
          <w:p w:rsidR="00740521" w:rsidRPr="0007724C" w:rsidRDefault="00B03BDA" w:rsidP="006F0501">
            <w:pPr>
              <w:jc w:val="both"/>
              <w:rPr>
                <w:color w:val="000000" w:themeColor="text1"/>
              </w:rPr>
            </w:pPr>
            <w:r w:rsidRPr="00B03BDA">
              <w:rPr>
                <w:color w:val="000000" w:themeColor="text1"/>
              </w:rPr>
              <w:t>Occupied</w:t>
            </w:r>
            <w:r w:rsidR="0086073A">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 xml:space="preserve">and </w:t>
            </w:r>
            <w:r w:rsidR="00481E44">
              <w:rPr>
                <w:color w:val="000000" w:themeColor="text1"/>
              </w:rPr>
              <w:t xml:space="preserve"> </w:t>
            </w:r>
            <w:r w:rsidRPr="00B03BDA">
              <w:rPr>
                <w:color w:val="000000" w:themeColor="text1"/>
              </w:rPr>
              <w:t>Persons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w:t>
            </w:r>
            <w:r w:rsidR="00481E44">
              <w:rPr>
                <w:color w:val="000000" w:themeColor="text1"/>
              </w:rPr>
              <w:t xml:space="preserve"> </w:t>
            </w:r>
            <w:r w:rsidR="005142A3" w:rsidRPr="00B03BDA">
              <w:rPr>
                <w:color w:val="000000" w:themeColor="text1"/>
              </w:rPr>
              <w:t xml:space="preserve"> of </w:t>
            </w:r>
            <w:r w:rsidR="00481E44">
              <w:rPr>
                <w:color w:val="000000" w:themeColor="text1"/>
              </w:rPr>
              <w:t xml:space="preserve"> </w:t>
            </w:r>
            <w:r w:rsidR="005142A3" w:rsidRPr="00B03BDA">
              <w:rPr>
                <w:color w:val="000000" w:themeColor="text1"/>
              </w:rPr>
              <w:t>Locality</w:t>
            </w:r>
            <w:r w:rsidR="00EE1FD1">
              <w:rPr>
                <w:color w:val="000000" w:themeColor="text1"/>
              </w:rPr>
              <w:t xml:space="preserve"> </w:t>
            </w:r>
            <w:r w:rsidR="005142A3">
              <w:rPr>
                <w:color w:val="000000" w:themeColor="text1"/>
              </w:rPr>
              <w:t>and</w:t>
            </w:r>
            <w:r w:rsidR="00481E44">
              <w:rPr>
                <w:color w:val="000000" w:themeColor="text1"/>
              </w:rPr>
              <w:t xml:space="preserve"> </w:t>
            </w:r>
            <w:r w:rsidR="005142A3">
              <w:rPr>
                <w:color w:val="000000" w:themeColor="text1"/>
              </w:rPr>
              <w:t xml:space="preserve"> </w:t>
            </w:r>
            <w:r w:rsidRPr="00B03BDA">
              <w:rPr>
                <w:color w:val="000000" w:themeColor="text1"/>
              </w:rPr>
              <w:t xml:space="preserve">Availability of </w:t>
            </w:r>
            <w:r w:rsidR="005142A3">
              <w:rPr>
                <w:color w:val="000000" w:themeColor="text1"/>
              </w:rPr>
              <w:t xml:space="preserve"> Bathroom</w:t>
            </w:r>
            <w:r w:rsidR="00481E44">
              <w:rPr>
                <w:color w:val="000000" w:themeColor="text1"/>
              </w:rPr>
              <w:t xml:space="preserve"> </w:t>
            </w:r>
            <w:r w:rsidR="009346BD">
              <w:rPr>
                <w:color w:val="000000" w:themeColor="text1"/>
              </w:rPr>
              <w:t xml:space="preserve"> </w:t>
            </w:r>
            <w:r w:rsidR="009346BD" w:rsidRPr="00BB249A">
              <w:rPr>
                <w:color w:val="000000" w:themeColor="text1"/>
              </w:rPr>
              <w:t xml:space="preserve">in Housing </w:t>
            </w:r>
            <w:r w:rsidR="00217B47">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66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7</w:t>
            </w:r>
            <w:r w:rsidRPr="00734E65">
              <w:rPr>
                <w:b/>
                <w:bCs/>
                <w:color w:val="000000" w:themeColor="text1"/>
              </w:rPr>
              <w:t>:</w:t>
            </w:r>
          </w:p>
        </w:tc>
        <w:tc>
          <w:tcPr>
            <w:tcW w:w="6760" w:type="dxa"/>
          </w:tcPr>
          <w:p w:rsidR="00740521" w:rsidRPr="0007724C" w:rsidRDefault="00B03BDA" w:rsidP="006F0501">
            <w:pPr>
              <w:jc w:val="both"/>
              <w:rPr>
                <w:color w:val="000000" w:themeColor="text1"/>
              </w:rPr>
            </w:pPr>
            <w:r w:rsidRPr="00B03BDA">
              <w:rPr>
                <w:color w:val="000000" w:themeColor="text1"/>
              </w:rPr>
              <w:t>Occupied</w:t>
            </w:r>
            <w:r w:rsidR="00481E44">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and</w:t>
            </w:r>
            <w:r w:rsidR="00481E44">
              <w:rPr>
                <w:color w:val="000000" w:themeColor="text1"/>
              </w:rPr>
              <w:t xml:space="preserve"> </w:t>
            </w:r>
            <w:r w:rsidRPr="00B03BDA">
              <w:rPr>
                <w:color w:val="000000" w:themeColor="text1"/>
              </w:rPr>
              <w:t xml:space="preserve"> Persons in</w:t>
            </w:r>
            <w:r w:rsidR="00EE1FD1">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Unit and Availability of </w:t>
            </w:r>
            <w:r w:rsidR="009346BD">
              <w:rPr>
                <w:color w:val="000000" w:themeColor="text1"/>
              </w:rPr>
              <w:t xml:space="preserve"> </w:t>
            </w:r>
            <w:r w:rsidRPr="00B03BDA">
              <w:rPr>
                <w:color w:val="000000" w:themeColor="text1"/>
              </w:rPr>
              <w:t>Bathroom in Housing Unit,</w:t>
            </w:r>
            <w:r w:rsidR="00751296">
              <w:rPr>
                <w:color w:val="000000" w:themeColor="text1"/>
              </w:rPr>
              <w:t xml:space="preserve"> </w:t>
            </w:r>
            <w:r w:rsidRPr="00B03BDA">
              <w:rPr>
                <w:color w:val="000000" w:themeColor="text1"/>
              </w:rPr>
              <w:t>2017</w:t>
            </w:r>
          </w:p>
        </w:tc>
        <w:tc>
          <w:tcPr>
            <w:tcW w:w="1085" w:type="dxa"/>
            <w:gridSpan w:val="2"/>
          </w:tcPr>
          <w:p w:rsidR="00740521" w:rsidRPr="00B514F3" w:rsidRDefault="00AB0F57" w:rsidP="00CA7FFC">
            <w:pPr>
              <w:jc w:val="center"/>
              <w:rPr>
                <w:b/>
                <w:bCs/>
                <w:color w:val="000000" w:themeColor="text1"/>
              </w:rPr>
            </w:pPr>
            <w:r>
              <w:rPr>
                <w:b/>
                <w:bCs/>
                <w:color w:val="000000" w:themeColor="text1"/>
              </w:rPr>
              <w:t>67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18</w:t>
            </w:r>
            <w:r w:rsidRPr="00734E65">
              <w:rPr>
                <w:b/>
                <w:bCs/>
                <w:color w:val="000000" w:themeColor="text1"/>
              </w:rPr>
              <w:t>:</w:t>
            </w:r>
          </w:p>
        </w:tc>
        <w:tc>
          <w:tcPr>
            <w:tcW w:w="6760" w:type="dxa"/>
          </w:tcPr>
          <w:p w:rsidR="00740521" w:rsidRPr="0007724C" w:rsidRDefault="00B03BDA" w:rsidP="006F0501">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 and Availability of Toilet</w:t>
            </w:r>
            <w:r w:rsidR="009346BD">
              <w:rPr>
                <w:color w:val="000000" w:themeColor="text1"/>
              </w:rPr>
              <w:t xml:space="preserve"> </w:t>
            </w:r>
            <w:r w:rsidR="009346BD" w:rsidRPr="00BB249A">
              <w:rPr>
                <w:color w:val="000000" w:themeColor="text1"/>
              </w:rPr>
              <w:t>in</w:t>
            </w:r>
            <w:r w:rsidR="00481E44">
              <w:rPr>
                <w:color w:val="000000" w:themeColor="text1"/>
              </w:rPr>
              <w:t xml:space="preserve"> </w:t>
            </w:r>
            <w:r w:rsidR="009346BD" w:rsidRPr="00BB249A">
              <w:rPr>
                <w:color w:val="000000" w:themeColor="text1"/>
              </w:rPr>
              <w:t xml:space="preserve"> Housing </w:t>
            </w:r>
            <w:r w:rsidR="00481E44">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70</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19</w:t>
            </w:r>
            <w:r w:rsidRPr="00734E65">
              <w:rPr>
                <w:b/>
                <w:bCs/>
                <w:color w:val="000000" w:themeColor="text1"/>
              </w:rPr>
              <w:t>:</w:t>
            </w:r>
          </w:p>
        </w:tc>
        <w:tc>
          <w:tcPr>
            <w:tcW w:w="6760" w:type="dxa"/>
          </w:tcPr>
          <w:p w:rsidR="00740521" w:rsidRPr="0007724C" w:rsidRDefault="00B03BDA" w:rsidP="006F0501">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EE1FD1">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w:t>
            </w:r>
            <w:r w:rsidR="00481E44">
              <w:rPr>
                <w:color w:val="000000" w:themeColor="text1"/>
              </w:rPr>
              <w:t xml:space="preserve"> </w:t>
            </w:r>
            <w:r w:rsidRPr="00B03BDA">
              <w:rPr>
                <w:color w:val="000000" w:themeColor="text1"/>
              </w:rPr>
              <w:t xml:space="preserve">Unit and </w:t>
            </w:r>
            <w:r w:rsidR="00481E44">
              <w:rPr>
                <w:color w:val="000000" w:themeColor="text1"/>
              </w:rPr>
              <w:t xml:space="preserve"> </w:t>
            </w:r>
            <w:r w:rsidRPr="00B03BDA">
              <w:rPr>
                <w:color w:val="000000" w:themeColor="text1"/>
              </w:rPr>
              <w:t>Availability of</w:t>
            </w:r>
            <w:r w:rsidR="00EE1FD1">
              <w:rPr>
                <w:color w:val="000000" w:themeColor="text1"/>
              </w:rPr>
              <w:t xml:space="preserve"> </w:t>
            </w:r>
            <w:r w:rsidRPr="00B03BDA">
              <w:rPr>
                <w:color w:val="000000" w:themeColor="text1"/>
              </w:rPr>
              <w:t>Toilet</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71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 xml:space="preserve">Table </w:t>
            </w:r>
            <w:r w:rsidR="008A5C53">
              <w:rPr>
                <w:b/>
                <w:bCs/>
                <w:color w:val="000000" w:themeColor="text1"/>
              </w:rPr>
              <w:t>20</w:t>
            </w:r>
            <w:r w:rsidRPr="00734E65">
              <w:rPr>
                <w:b/>
                <w:bCs/>
                <w:color w:val="000000" w:themeColor="text1"/>
              </w:rPr>
              <w:t>:</w:t>
            </w:r>
          </w:p>
        </w:tc>
        <w:tc>
          <w:tcPr>
            <w:tcW w:w="6760" w:type="dxa"/>
          </w:tcPr>
          <w:p w:rsidR="00740521" w:rsidRPr="0007724C" w:rsidRDefault="00B03BDA" w:rsidP="0043079C">
            <w:pPr>
              <w:keepNext/>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EE1FD1">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481E44">
              <w:rPr>
                <w:color w:val="000000" w:themeColor="text1"/>
              </w:rPr>
              <w:t xml:space="preserve"> </w:t>
            </w:r>
            <w:r w:rsidRPr="00B03BDA">
              <w:rPr>
                <w:color w:val="000000" w:themeColor="text1"/>
              </w:rPr>
              <w:t xml:space="preserve"> of </w:t>
            </w:r>
            <w:r w:rsidR="00481E44">
              <w:rPr>
                <w:color w:val="000000" w:themeColor="text1"/>
              </w:rPr>
              <w:t xml:space="preserve"> </w:t>
            </w:r>
            <w:r w:rsidRPr="00B03BDA">
              <w:rPr>
                <w:color w:val="000000" w:themeColor="text1"/>
              </w:rPr>
              <w:t xml:space="preserve">Locality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AB0F57" w:rsidP="00E16F31">
            <w:pPr>
              <w:keepNext/>
              <w:jc w:val="center"/>
              <w:rPr>
                <w:b/>
                <w:bCs/>
                <w:color w:val="000000" w:themeColor="text1"/>
              </w:rPr>
            </w:pPr>
            <w:r>
              <w:rPr>
                <w:b/>
                <w:bCs/>
                <w:color w:val="000000" w:themeColor="text1"/>
              </w:rPr>
              <w:t>74</w:t>
            </w:r>
          </w:p>
        </w:tc>
      </w:tr>
      <w:tr w:rsidR="00740521" w:rsidRPr="00AA2D74" w:rsidTr="008A5C53">
        <w:trPr>
          <w:trHeight w:val="20"/>
          <w:jc w:val="center"/>
        </w:trPr>
        <w:tc>
          <w:tcPr>
            <w:tcW w:w="1227" w:type="dxa"/>
          </w:tcPr>
          <w:p w:rsidR="00740521" w:rsidRPr="00734E65" w:rsidRDefault="00740521" w:rsidP="00E16F31">
            <w:pPr>
              <w:keepNext/>
              <w:jc w:val="center"/>
              <w:rPr>
                <w:b/>
                <w:bCs/>
                <w:color w:val="000000" w:themeColor="text1"/>
                <w:sz w:val="10"/>
                <w:szCs w:val="10"/>
              </w:rPr>
            </w:pPr>
          </w:p>
        </w:tc>
        <w:tc>
          <w:tcPr>
            <w:tcW w:w="6760" w:type="dxa"/>
          </w:tcPr>
          <w:p w:rsidR="00740521" w:rsidRPr="003A4065" w:rsidRDefault="00740521" w:rsidP="00751296">
            <w:pPr>
              <w:keepNext/>
              <w:jc w:val="both"/>
              <w:rPr>
                <w:b/>
                <w:bCs/>
                <w:color w:val="000000" w:themeColor="text1"/>
                <w:sz w:val="12"/>
                <w:szCs w:val="12"/>
              </w:rPr>
            </w:pPr>
          </w:p>
        </w:tc>
        <w:tc>
          <w:tcPr>
            <w:tcW w:w="1085" w:type="dxa"/>
            <w:gridSpan w:val="2"/>
          </w:tcPr>
          <w:p w:rsidR="00740521" w:rsidRPr="00AA2D74" w:rsidRDefault="00740521" w:rsidP="00E16F31">
            <w:pPr>
              <w:keepNext/>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Table 2</w:t>
            </w:r>
            <w:r w:rsidR="008A5C53">
              <w:rPr>
                <w:b/>
                <w:bCs/>
                <w:color w:val="000000" w:themeColor="text1"/>
              </w:rPr>
              <w:t>1</w:t>
            </w:r>
            <w:r w:rsidRPr="00734E65">
              <w:rPr>
                <w:b/>
                <w:bCs/>
                <w:color w:val="000000" w:themeColor="text1"/>
              </w:rPr>
              <w:t>:</w:t>
            </w:r>
          </w:p>
        </w:tc>
        <w:tc>
          <w:tcPr>
            <w:tcW w:w="6760" w:type="dxa"/>
          </w:tcPr>
          <w:p w:rsidR="00740521" w:rsidRPr="0007724C" w:rsidRDefault="00F64840" w:rsidP="006F0501">
            <w:pPr>
              <w:keepNext/>
              <w:jc w:val="both"/>
              <w:rPr>
                <w:color w:val="000000" w:themeColor="text1"/>
              </w:rPr>
            </w:pPr>
            <w:r w:rsidRPr="00F64840">
              <w:rPr>
                <w:color w:val="000000" w:themeColor="text1"/>
              </w:rPr>
              <w:t xml:space="preserve">Occupied </w:t>
            </w:r>
            <w:r w:rsidR="00481E44">
              <w:rPr>
                <w:color w:val="000000" w:themeColor="text1"/>
              </w:rPr>
              <w:t xml:space="preserve"> </w:t>
            </w:r>
            <w:r w:rsidRPr="00F64840">
              <w:rPr>
                <w:color w:val="000000" w:themeColor="text1"/>
              </w:rPr>
              <w:t xml:space="preserve">Housing Units </w:t>
            </w:r>
            <w:r w:rsidR="00481E44">
              <w:rPr>
                <w:color w:val="000000" w:themeColor="text1"/>
              </w:rPr>
              <w:t xml:space="preserve"> </w:t>
            </w:r>
            <w:r w:rsidRPr="00F64840">
              <w:rPr>
                <w:color w:val="000000" w:themeColor="text1"/>
              </w:rPr>
              <w:t>and</w:t>
            </w:r>
            <w:r w:rsidR="00481E44">
              <w:rPr>
                <w:color w:val="000000" w:themeColor="text1"/>
              </w:rPr>
              <w:t xml:space="preserve"> </w:t>
            </w:r>
            <w:r w:rsidRPr="00F64840">
              <w:rPr>
                <w:color w:val="000000" w:themeColor="text1"/>
              </w:rPr>
              <w:t xml:space="preserve"> Persons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F64840">
              <w:rPr>
                <w:color w:val="000000" w:themeColor="text1"/>
              </w:rPr>
              <w:t>by Type of Locality,</w:t>
            </w:r>
            <w:r w:rsidR="009F7901">
              <w:rPr>
                <w:color w:val="000000" w:themeColor="text1"/>
              </w:rPr>
              <w:t xml:space="preserve"> </w:t>
            </w:r>
            <w:r w:rsidRPr="00F64840">
              <w:rPr>
                <w:color w:val="000000" w:themeColor="text1"/>
              </w:rPr>
              <w:t xml:space="preserve">Type of Housing Unit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F64840">
              <w:rPr>
                <w:color w:val="000000" w:themeColor="text1"/>
              </w:rPr>
              <w:t>, 2017</w:t>
            </w:r>
          </w:p>
        </w:tc>
        <w:tc>
          <w:tcPr>
            <w:tcW w:w="1085" w:type="dxa"/>
            <w:gridSpan w:val="2"/>
          </w:tcPr>
          <w:p w:rsidR="00740521" w:rsidRPr="00B514F3" w:rsidRDefault="00AB0F57" w:rsidP="00E16F31">
            <w:pPr>
              <w:keepNext/>
              <w:jc w:val="center"/>
              <w:rPr>
                <w:b/>
                <w:bCs/>
                <w:color w:val="000000" w:themeColor="text1"/>
              </w:rPr>
            </w:pPr>
            <w:r>
              <w:rPr>
                <w:b/>
                <w:bCs/>
                <w:color w:val="000000" w:themeColor="text1"/>
              </w:rPr>
              <w:t>75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22</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00FE5FBE">
              <w:rPr>
                <w:color w:val="000000" w:themeColor="text1"/>
              </w:rPr>
              <w:t xml:space="preserve">by Type of Locality, </w:t>
            </w:r>
            <w:r w:rsidRPr="00F64840">
              <w:rPr>
                <w:color w:val="000000" w:themeColor="text1"/>
              </w:rPr>
              <w:t>Age, Sex of Head of Hous</w:t>
            </w:r>
            <w:r w:rsidR="00FE5FBE">
              <w:rPr>
                <w:color w:val="000000" w:themeColor="text1"/>
              </w:rPr>
              <w:t>ehold and Type of Housing Unit</w:t>
            </w:r>
            <w:r w:rsidRPr="00F64840">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78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23</w:t>
            </w:r>
            <w:r w:rsidRPr="00734E65">
              <w:rPr>
                <w:b/>
                <w:bCs/>
                <w:color w:val="000000" w:themeColor="text1"/>
              </w:rPr>
              <w:t>:</w:t>
            </w:r>
          </w:p>
        </w:tc>
        <w:tc>
          <w:tcPr>
            <w:tcW w:w="6760" w:type="dxa"/>
          </w:tcPr>
          <w:p w:rsidR="00740521" w:rsidRPr="0007724C" w:rsidRDefault="009346BD" w:rsidP="00BC5645">
            <w:pPr>
              <w:jc w:val="both"/>
              <w:rPr>
                <w:color w:val="000000" w:themeColor="text1"/>
              </w:rPr>
            </w:pPr>
            <w:r w:rsidRPr="009346BD">
              <w:rPr>
                <w:color w:val="000000" w:themeColor="text1"/>
              </w:rPr>
              <w:t>Households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BC5645">
              <w:rPr>
                <w:color w:val="000000" w:themeColor="text1"/>
              </w:rPr>
              <w:t xml:space="preserve"> </w:t>
            </w:r>
            <w:r w:rsidRPr="009346BD">
              <w:rPr>
                <w:color w:val="000000" w:themeColor="text1"/>
              </w:rPr>
              <w:t>Governorate by Type</w:t>
            </w:r>
            <w:r w:rsidR="00481E44">
              <w:rPr>
                <w:color w:val="000000" w:themeColor="text1"/>
              </w:rPr>
              <w:t xml:space="preserve"> </w:t>
            </w:r>
            <w:r w:rsidRPr="009346BD">
              <w:rPr>
                <w:color w:val="000000" w:themeColor="text1"/>
              </w:rPr>
              <w:t xml:space="preserve"> of</w:t>
            </w:r>
            <w:r w:rsidR="00481E44">
              <w:rPr>
                <w:color w:val="000000" w:themeColor="text1"/>
              </w:rPr>
              <w:t xml:space="preserve"> </w:t>
            </w:r>
            <w:r w:rsidRPr="009346BD">
              <w:rPr>
                <w:color w:val="000000" w:themeColor="text1"/>
              </w:rPr>
              <w:t xml:space="preserve"> Locality, Type of </w:t>
            </w:r>
            <w:r w:rsidR="00481E44">
              <w:rPr>
                <w:color w:val="000000" w:themeColor="text1"/>
              </w:rPr>
              <w:t xml:space="preserve"> </w:t>
            </w:r>
            <w:r w:rsidRPr="009346BD">
              <w:rPr>
                <w:color w:val="000000" w:themeColor="text1"/>
              </w:rPr>
              <w:t xml:space="preserve">Housing </w:t>
            </w:r>
            <w:r w:rsidR="00481E44">
              <w:rPr>
                <w:color w:val="000000" w:themeColor="text1"/>
              </w:rPr>
              <w:t xml:space="preserve"> </w:t>
            </w:r>
            <w:r w:rsidRPr="009346BD">
              <w:rPr>
                <w:color w:val="000000" w:themeColor="text1"/>
              </w:rPr>
              <w:t>Unit, Activity</w:t>
            </w:r>
            <w:r w:rsidR="00481E44">
              <w:rPr>
                <w:color w:val="000000" w:themeColor="text1"/>
              </w:rPr>
              <w:t xml:space="preserve"> </w:t>
            </w:r>
            <w:r w:rsidRPr="009346BD">
              <w:rPr>
                <w:color w:val="000000" w:themeColor="text1"/>
              </w:rPr>
              <w:t xml:space="preserve"> Status</w:t>
            </w:r>
            <w:r w:rsidR="00481E44">
              <w:rPr>
                <w:color w:val="000000" w:themeColor="text1"/>
              </w:rPr>
              <w:t xml:space="preserve"> </w:t>
            </w:r>
            <w:r w:rsidRPr="009346BD">
              <w:rPr>
                <w:color w:val="000000" w:themeColor="text1"/>
              </w:rPr>
              <w:t xml:space="preserve"> and </w:t>
            </w:r>
            <w:r w:rsidR="00481E44">
              <w:rPr>
                <w:color w:val="000000" w:themeColor="text1"/>
              </w:rPr>
              <w:t xml:space="preserve"> </w:t>
            </w:r>
            <w:r w:rsidRPr="009346BD">
              <w:rPr>
                <w:color w:val="000000" w:themeColor="text1"/>
              </w:rPr>
              <w:t xml:space="preserve">Sex </w:t>
            </w:r>
            <w:r w:rsidR="00481E44">
              <w:rPr>
                <w:color w:val="000000" w:themeColor="text1"/>
              </w:rPr>
              <w:t xml:space="preserve"> </w:t>
            </w:r>
            <w:r w:rsidRPr="009346BD">
              <w:rPr>
                <w:color w:val="000000" w:themeColor="text1"/>
              </w:rPr>
              <w:t xml:space="preserve">of Head of </w:t>
            </w:r>
            <w:r w:rsidR="00217B47">
              <w:rPr>
                <w:color w:val="000000" w:themeColor="text1"/>
              </w:rPr>
              <w:t xml:space="preserve">         </w:t>
            </w:r>
            <w:r w:rsidRPr="009346BD">
              <w:rPr>
                <w:color w:val="000000" w:themeColor="text1"/>
              </w:rPr>
              <w:t>Household, 2017</w:t>
            </w:r>
          </w:p>
        </w:tc>
        <w:tc>
          <w:tcPr>
            <w:tcW w:w="1085" w:type="dxa"/>
            <w:gridSpan w:val="2"/>
          </w:tcPr>
          <w:p w:rsidR="00740521" w:rsidRPr="00B514F3" w:rsidRDefault="00AB0F57" w:rsidP="00CA7FFC">
            <w:pPr>
              <w:jc w:val="center"/>
              <w:rPr>
                <w:b/>
                <w:bCs/>
                <w:color w:val="000000" w:themeColor="text1"/>
              </w:rPr>
            </w:pPr>
            <w:r>
              <w:rPr>
                <w:b/>
                <w:bCs/>
                <w:color w:val="000000" w:themeColor="text1"/>
              </w:rPr>
              <w:t>81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24</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8758AD">
              <w:rPr>
                <w:color w:val="000000" w:themeColor="text1"/>
              </w:rPr>
              <w:t xml:space="preserve"> </w:t>
            </w:r>
            <w:r w:rsidR="00C358E2">
              <w:rPr>
                <w:color w:val="000000" w:themeColor="text1"/>
              </w:rPr>
              <w:t>Governorate</w:t>
            </w:r>
            <w:r w:rsidR="009D30D8">
              <w:rPr>
                <w:color w:val="000000" w:themeColor="text1"/>
              </w:rPr>
              <w:t xml:space="preserve"> </w:t>
            </w:r>
            <w:r w:rsidR="00EF5C66">
              <w:rPr>
                <w:color w:val="000000" w:themeColor="text1"/>
              </w:rPr>
              <w:t xml:space="preserve">by Type of Locality, </w:t>
            </w:r>
            <w:r w:rsidR="001F779C">
              <w:rPr>
                <w:color w:val="000000" w:themeColor="text1"/>
              </w:rPr>
              <w:t>Tenure of</w:t>
            </w:r>
            <w:r w:rsidR="008758AD">
              <w:rPr>
                <w:color w:val="000000" w:themeColor="text1"/>
              </w:rPr>
              <w:t xml:space="preserve"> </w:t>
            </w:r>
            <w:r w:rsidR="001F779C">
              <w:rPr>
                <w:color w:val="000000" w:themeColor="text1"/>
              </w:rPr>
              <w:t xml:space="preserve"> Housing </w:t>
            </w:r>
            <w:r w:rsidR="008758AD">
              <w:rPr>
                <w:color w:val="000000" w:themeColor="text1"/>
              </w:rPr>
              <w:t xml:space="preserve"> </w:t>
            </w:r>
            <w:r w:rsidR="001F779C">
              <w:rPr>
                <w:color w:val="000000" w:themeColor="text1"/>
              </w:rPr>
              <w:t xml:space="preserve">Unit, </w:t>
            </w:r>
            <w:r w:rsidRPr="00F64840">
              <w:rPr>
                <w:color w:val="000000" w:themeColor="text1"/>
              </w:rPr>
              <w:t>Activity Status and Sex of Head of</w:t>
            </w:r>
            <w:r w:rsidR="00EE1FD1">
              <w:rPr>
                <w:color w:val="000000" w:themeColor="text1"/>
              </w:rPr>
              <w:t xml:space="preserve"> </w:t>
            </w:r>
            <w:r w:rsidR="00C406C4">
              <w:rPr>
                <w:color w:val="000000" w:themeColor="text1"/>
              </w:rPr>
              <w:t xml:space="preserve">          </w:t>
            </w:r>
            <w:r w:rsidRPr="00F64840">
              <w:rPr>
                <w:color w:val="000000" w:themeColor="text1"/>
              </w:rPr>
              <w:t>Household, 2017</w:t>
            </w:r>
          </w:p>
        </w:tc>
        <w:tc>
          <w:tcPr>
            <w:tcW w:w="1085" w:type="dxa"/>
            <w:gridSpan w:val="2"/>
          </w:tcPr>
          <w:p w:rsidR="00740521" w:rsidRPr="00B514F3" w:rsidRDefault="00AB0F57" w:rsidP="00CA7FFC">
            <w:pPr>
              <w:jc w:val="center"/>
              <w:rPr>
                <w:b/>
                <w:bCs/>
                <w:color w:val="000000" w:themeColor="text1"/>
              </w:rPr>
            </w:pPr>
            <w:r>
              <w:rPr>
                <w:b/>
                <w:bCs/>
                <w:color w:val="000000" w:themeColor="text1"/>
              </w:rPr>
              <w:t>83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25</w:t>
            </w:r>
            <w:r w:rsidRPr="00734E65">
              <w:rPr>
                <w:b/>
                <w:bCs/>
                <w:color w:val="000000" w:themeColor="text1"/>
              </w:rPr>
              <w:t>:</w:t>
            </w:r>
          </w:p>
        </w:tc>
        <w:tc>
          <w:tcPr>
            <w:tcW w:w="6760" w:type="dxa"/>
          </w:tcPr>
          <w:p w:rsidR="00740521" w:rsidRPr="0007724C" w:rsidRDefault="009F6301" w:rsidP="006F0501">
            <w:pPr>
              <w:jc w:val="both"/>
              <w:rPr>
                <w:color w:val="000000" w:themeColor="text1"/>
              </w:rPr>
            </w:pPr>
            <w:r w:rsidRPr="009F6301">
              <w:rPr>
                <w:color w:val="000000" w:themeColor="text1"/>
              </w:rPr>
              <w:t xml:space="preserve">Occupied </w:t>
            </w:r>
            <w:r w:rsidR="00481E44">
              <w:rPr>
                <w:color w:val="000000" w:themeColor="text1"/>
              </w:rPr>
              <w:t xml:space="preserve"> </w:t>
            </w:r>
            <w:r w:rsidRPr="009F6301">
              <w:rPr>
                <w:color w:val="000000" w:themeColor="text1"/>
              </w:rPr>
              <w:t>Housing</w:t>
            </w:r>
            <w:r w:rsidR="00481E44">
              <w:rPr>
                <w:color w:val="000000" w:themeColor="text1"/>
              </w:rPr>
              <w:t xml:space="preserve"> </w:t>
            </w:r>
            <w:r w:rsidRPr="009F6301">
              <w:rPr>
                <w:color w:val="000000" w:themeColor="text1"/>
              </w:rPr>
              <w:t xml:space="preserve"> 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C358E2">
              <w:rPr>
                <w:color w:val="000000" w:themeColor="text1"/>
              </w:rPr>
              <w:t>Governorate</w:t>
            </w:r>
            <w:r w:rsidR="009D30D8">
              <w:rPr>
                <w:color w:val="000000" w:themeColor="text1"/>
              </w:rPr>
              <w:t xml:space="preserve"> </w:t>
            </w:r>
            <w:r w:rsidR="00E26BC3">
              <w:rPr>
                <w:color w:val="000000" w:themeColor="text1"/>
              </w:rPr>
              <w:t>by</w:t>
            </w:r>
            <w:r w:rsidR="001E1439">
              <w:rPr>
                <w:color w:val="000000" w:themeColor="text1"/>
              </w:rPr>
              <w:t xml:space="preserve"> </w:t>
            </w:r>
            <w:r w:rsidRPr="009F6301">
              <w:rPr>
                <w:color w:val="000000" w:themeColor="text1"/>
              </w:rPr>
              <w:t>Type of Locality and Tenure of Housing Unit, 2017</w:t>
            </w:r>
          </w:p>
        </w:tc>
        <w:tc>
          <w:tcPr>
            <w:tcW w:w="1085" w:type="dxa"/>
            <w:gridSpan w:val="2"/>
          </w:tcPr>
          <w:p w:rsidR="00740521" w:rsidRPr="00B514F3" w:rsidRDefault="00AB0F57" w:rsidP="003A37FF">
            <w:pPr>
              <w:jc w:val="center"/>
              <w:rPr>
                <w:b/>
                <w:bCs/>
                <w:color w:val="000000" w:themeColor="text1"/>
              </w:rPr>
            </w:pPr>
            <w:r>
              <w:rPr>
                <w:b/>
                <w:bCs/>
                <w:color w:val="000000" w:themeColor="text1"/>
              </w:rPr>
              <w:t>85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26</w:t>
            </w:r>
            <w:r w:rsidRPr="00734E65">
              <w:rPr>
                <w:b/>
                <w:bCs/>
                <w:color w:val="000000" w:themeColor="text1"/>
              </w:rPr>
              <w:t>:</w:t>
            </w:r>
          </w:p>
        </w:tc>
        <w:tc>
          <w:tcPr>
            <w:tcW w:w="6760" w:type="dxa"/>
          </w:tcPr>
          <w:p w:rsidR="00740521" w:rsidRPr="0007724C" w:rsidRDefault="009F6301" w:rsidP="006F0501">
            <w:pPr>
              <w:jc w:val="both"/>
              <w:rPr>
                <w:color w:val="000000" w:themeColor="text1"/>
              </w:rPr>
            </w:pPr>
            <w:r w:rsidRPr="009F6301">
              <w:rPr>
                <w:color w:val="000000" w:themeColor="text1"/>
              </w:rPr>
              <w:t>Occupied</w:t>
            </w:r>
            <w:r w:rsidR="00481E44">
              <w:rPr>
                <w:color w:val="000000" w:themeColor="text1"/>
              </w:rPr>
              <w:t xml:space="preserve"> </w:t>
            </w:r>
            <w:r w:rsidRPr="009F6301">
              <w:rPr>
                <w:color w:val="000000" w:themeColor="text1"/>
              </w:rPr>
              <w:t xml:space="preserve"> Housing </w:t>
            </w:r>
            <w:r w:rsidR="00481E44">
              <w:rPr>
                <w:color w:val="000000" w:themeColor="text1"/>
              </w:rPr>
              <w:t xml:space="preserve"> </w:t>
            </w:r>
            <w:r w:rsidRPr="009F6301">
              <w:rPr>
                <w:color w:val="000000" w:themeColor="text1"/>
              </w:rPr>
              <w:t xml:space="preserve">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481E44">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sidR="00481E44">
              <w:rPr>
                <w:color w:val="000000" w:themeColor="text1"/>
              </w:rPr>
              <w:t xml:space="preserve"> </w:t>
            </w:r>
            <w:r w:rsidR="00E26BC3" w:rsidRPr="009F6301">
              <w:rPr>
                <w:color w:val="000000" w:themeColor="text1"/>
              </w:rPr>
              <w:t xml:space="preserve">Type </w:t>
            </w:r>
            <w:r w:rsidR="00481E44">
              <w:rPr>
                <w:color w:val="000000" w:themeColor="text1"/>
              </w:rPr>
              <w:t xml:space="preserve"> </w:t>
            </w:r>
            <w:r w:rsidR="00E26BC3" w:rsidRPr="009F6301">
              <w:rPr>
                <w:color w:val="000000" w:themeColor="text1"/>
              </w:rPr>
              <w:t>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Tenure of Housing Unit,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86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168A8" w:rsidRPr="00AA2D74" w:rsidTr="008A5C53">
        <w:trPr>
          <w:trHeight w:val="297"/>
          <w:jc w:val="center"/>
        </w:trPr>
        <w:tc>
          <w:tcPr>
            <w:tcW w:w="1227" w:type="dxa"/>
          </w:tcPr>
          <w:p w:rsidR="007168A8" w:rsidRPr="00734E65" w:rsidRDefault="007168A8" w:rsidP="008A5C53">
            <w:pPr>
              <w:rPr>
                <w:b/>
                <w:bCs/>
              </w:rPr>
            </w:pPr>
            <w:r w:rsidRPr="00734E65">
              <w:rPr>
                <w:b/>
                <w:bCs/>
                <w:color w:val="000000" w:themeColor="text1"/>
              </w:rPr>
              <w:t>Table 2</w:t>
            </w:r>
            <w:r w:rsidR="008A5C53">
              <w:rPr>
                <w:b/>
                <w:bCs/>
                <w:color w:val="000000" w:themeColor="text1"/>
              </w:rPr>
              <w:t>7</w:t>
            </w:r>
            <w:r w:rsidRPr="00734E65">
              <w:rPr>
                <w:b/>
                <w:bCs/>
                <w:color w:val="000000" w:themeColor="text1"/>
              </w:rPr>
              <w:t>:</w:t>
            </w:r>
          </w:p>
        </w:tc>
        <w:tc>
          <w:tcPr>
            <w:tcW w:w="6760" w:type="dxa"/>
          </w:tcPr>
          <w:p w:rsidR="007168A8" w:rsidRPr="00005B8B" w:rsidRDefault="009F6301" w:rsidP="00BC5645">
            <w:pPr>
              <w:jc w:val="both"/>
              <w:rPr>
                <w:color w:val="000000" w:themeColor="text1"/>
              </w:rPr>
            </w:pPr>
            <w:r w:rsidRPr="009F6301">
              <w:rPr>
                <w:color w:val="000000" w:themeColor="text1"/>
              </w:rPr>
              <w:t>Households in</w:t>
            </w:r>
            <w:r w:rsidR="00BC5645">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 xml:space="preserve">by </w:t>
            </w:r>
            <w:r w:rsidR="00E26BC3" w:rsidRPr="009F6301">
              <w:rPr>
                <w:color w:val="000000" w:themeColor="text1"/>
              </w:rPr>
              <w:t>Type of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Type of Household, 2017</w:t>
            </w:r>
          </w:p>
        </w:tc>
        <w:tc>
          <w:tcPr>
            <w:tcW w:w="1085" w:type="dxa"/>
            <w:gridSpan w:val="2"/>
          </w:tcPr>
          <w:p w:rsidR="007168A8" w:rsidRPr="00005B8B" w:rsidRDefault="00AB0F57" w:rsidP="00CA7FFC">
            <w:pPr>
              <w:jc w:val="center"/>
              <w:rPr>
                <w:b/>
                <w:bCs/>
                <w:color w:val="000000" w:themeColor="text1"/>
              </w:rPr>
            </w:pPr>
            <w:r>
              <w:rPr>
                <w:b/>
                <w:bCs/>
                <w:color w:val="000000" w:themeColor="text1"/>
              </w:rPr>
              <w:t>89</w:t>
            </w:r>
          </w:p>
        </w:tc>
      </w:tr>
      <w:tr w:rsidR="007168A8" w:rsidRPr="00AA2D74" w:rsidTr="00DF03DB">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DF03DB">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28</w:t>
            </w:r>
            <w:r w:rsidRPr="00734E65">
              <w:rPr>
                <w:b/>
                <w:bCs/>
                <w:color w:val="000000" w:themeColor="text1"/>
              </w:rPr>
              <w:t>:</w:t>
            </w:r>
          </w:p>
        </w:tc>
        <w:tc>
          <w:tcPr>
            <w:tcW w:w="6760" w:type="dxa"/>
          </w:tcPr>
          <w:p w:rsidR="007168A8" w:rsidRPr="00AA2D74" w:rsidRDefault="009F6301" w:rsidP="00BC5645">
            <w:pPr>
              <w:jc w:val="both"/>
              <w:rPr>
                <w:b/>
                <w:bCs/>
                <w:color w:val="000000" w:themeColor="text1"/>
                <w:sz w:val="10"/>
                <w:szCs w:val="10"/>
              </w:rPr>
            </w:pPr>
            <w:r w:rsidRPr="009F6301">
              <w:rPr>
                <w:color w:val="000000" w:themeColor="text1"/>
              </w:rPr>
              <w:t>Households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Pr>
                <w:color w:val="000000" w:themeColor="text1"/>
              </w:rPr>
              <w:t xml:space="preserve"> </w:t>
            </w:r>
            <w:r w:rsidR="00E26BC3" w:rsidRPr="009F6301">
              <w:rPr>
                <w:color w:val="000000" w:themeColor="text1"/>
              </w:rPr>
              <w:t>Type of Locality</w:t>
            </w:r>
            <w:r w:rsidR="00E26BC3">
              <w:rPr>
                <w:color w:val="000000" w:themeColor="text1"/>
              </w:rPr>
              <w:t xml:space="preserve">, </w:t>
            </w:r>
            <w:r w:rsidRPr="009F6301">
              <w:rPr>
                <w:color w:val="000000" w:themeColor="text1"/>
              </w:rPr>
              <w:t>Tenure of Housin</w:t>
            </w:r>
            <w:r>
              <w:rPr>
                <w:color w:val="000000" w:themeColor="text1"/>
              </w:rPr>
              <w:t>g</w:t>
            </w:r>
            <w:r w:rsidRPr="009F6301">
              <w:rPr>
                <w:color w:val="000000" w:themeColor="text1"/>
              </w:rPr>
              <w:t xml:space="preserve"> Unit and Type of Household, 2017</w:t>
            </w:r>
          </w:p>
        </w:tc>
        <w:tc>
          <w:tcPr>
            <w:tcW w:w="1085" w:type="dxa"/>
            <w:gridSpan w:val="2"/>
            <w:tcBorders>
              <w:left w:val="nil"/>
            </w:tcBorders>
          </w:tcPr>
          <w:p w:rsidR="007168A8" w:rsidRPr="005F6E3A" w:rsidRDefault="00AB0F57" w:rsidP="00CA7FFC">
            <w:pPr>
              <w:jc w:val="center"/>
              <w:rPr>
                <w:b/>
                <w:bCs/>
                <w:color w:val="000000" w:themeColor="text1"/>
              </w:rPr>
            </w:pPr>
            <w:r>
              <w:rPr>
                <w:b/>
                <w:bCs/>
                <w:color w:val="000000" w:themeColor="text1"/>
              </w:rPr>
              <w:t>91</w:t>
            </w:r>
          </w:p>
        </w:tc>
      </w:tr>
      <w:tr w:rsidR="007168A8" w:rsidRPr="00AA2D74" w:rsidTr="00DF03DB">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Borders>
              <w:left w:val="nil"/>
            </w:tcBorders>
          </w:tcPr>
          <w:p w:rsidR="007168A8" w:rsidRPr="00AA2D74" w:rsidRDefault="007168A8" w:rsidP="00CA7FFC">
            <w:pPr>
              <w:jc w:val="center"/>
              <w:rPr>
                <w:b/>
                <w:bCs/>
                <w:color w:val="000000" w:themeColor="text1"/>
                <w:sz w:val="10"/>
                <w:szCs w:val="10"/>
              </w:rPr>
            </w:pPr>
          </w:p>
        </w:tc>
      </w:tr>
      <w:tr w:rsidR="007168A8" w:rsidRPr="00AA2D74" w:rsidTr="00DF03DB">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29</w:t>
            </w:r>
            <w:r w:rsidRPr="00734E65">
              <w:rPr>
                <w:b/>
                <w:bCs/>
                <w:color w:val="000000" w:themeColor="text1"/>
              </w:rPr>
              <w:t>:</w:t>
            </w:r>
          </w:p>
        </w:tc>
        <w:tc>
          <w:tcPr>
            <w:tcW w:w="6760" w:type="dxa"/>
          </w:tcPr>
          <w:p w:rsidR="007168A8" w:rsidRPr="005F6E3A" w:rsidRDefault="009F6301" w:rsidP="00BC5645">
            <w:pPr>
              <w:jc w:val="both"/>
              <w:rPr>
                <w:color w:val="000000" w:themeColor="text1"/>
              </w:rPr>
            </w:pPr>
            <w:r w:rsidRPr="009F6301">
              <w:rPr>
                <w:color w:val="000000" w:themeColor="text1"/>
              </w:rPr>
              <w:t>Households</w:t>
            </w:r>
            <w:r w:rsidR="00481E44">
              <w:rPr>
                <w:color w:val="000000" w:themeColor="text1"/>
              </w:rPr>
              <w:t xml:space="preserve"> </w:t>
            </w:r>
            <w:r w:rsidRPr="009F6301">
              <w:rPr>
                <w:color w:val="000000" w:themeColor="text1"/>
              </w:rPr>
              <w:t xml:space="preserve">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481E44">
              <w:rPr>
                <w:color w:val="000000" w:themeColor="text1"/>
              </w:rPr>
              <w:t xml:space="preserve"> </w:t>
            </w:r>
            <w:r w:rsidR="00C358E2">
              <w:rPr>
                <w:color w:val="000000" w:themeColor="text1"/>
              </w:rPr>
              <w:t>Governorate</w:t>
            </w:r>
            <w:r w:rsidR="009D30D8">
              <w:rPr>
                <w:color w:val="000000" w:themeColor="text1"/>
              </w:rPr>
              <w:t xml:space="preserve"> </w:t>
            </w:r>
            <w:r w:rsidR="00F75B52" w:rsidRPr="000D2F59">
              <w:rPr>
                <w:color w:val="000000" w:themeColor="text1"/>
              </w:rPr>
              <w:t>by</w:t>
            </w:r>
            <w:r w:rsidR="00E26BC3">
              <w:rPr>
                <w:color w:val="000000" w:themeColor="text1"/>
              </w:rPr>
              <w:t xml:space="preserve"> </w:t>
            </w:r>
            <w:r w:rsidR="00E26BC3" w:rsidRPr="009F6301">
              <w:rPr>
                <w:color w:val="000000" w:themeColor="text1"/>
              </w:rPr>
              <w:t>Type 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0D2F59">
              <w:rPr>
                <w:color w:val="000000" w:themeColor="text1"/>
              </w:rPr>
              <w:t xml:space="preserve"> </w:t>
            </w:r>
            <w:r w:rsidRPr="000D2F59">
              <w:rPr>
                <w:color w:val="000000" w:themeColor="text1"/>
              </w:rPr>
              <w:t>Tenure of Housing Unit and Household Size, 2017</w:t>
            </w:r>
          </w:p>
        </w:tc>
        <w:tc>
          <w:tcPr>
            <w:tcW w:w="1085" w:type="dxa"/>
            <w:gridSpan w:val="2"/>
            <w:tcBorders>
              <w:left w:val="nil"/>
            </w:tcBorders>
          </w:tcPr>
          <w:p w:rsidR="007168A8" w:rsidRPr="005F6E3A" w:rsidRDefault="00AB0F57" w:rsidP="00657B46">
            <w:pPr>
              <w:jc w:val="center"/>
              <w:rPr>
                <w:color w:val="000000" w:themeColor="text1"/>
              </w:rPr>
            </w:pPr>
            <w:r>
              <w:rPr>
                <w:b/>
                <w:bCs/>
                <w:color w:val="000000" w:themeColor="text1"/>
              </w:rPr>
              <w:t>93</w:t>
            </w:r>
          </w:p>
        </w:tc>
      </w:tr>
      <w:tr w:rsidR="007168A8" w:rsidRPr="00724A90" w:rsidTr="00DF03DB">
        <w:trPr>
          <w:trHeight w:val="170"/>
          <w:jc w:val="center"/>
        </w:trPr>
        <w:tc>
          <w:tcPr>
            <w:tcW w:w="1227" w:type="dxa"/>
          </w:tcPr>
          <w:p w:rsidR="00BC5645" w:rsidRPr="00734E65" w:rsidRDefault="00BC5645" w:rsidP="00724A90">
            <w:pPr>
              <w:jc w:val="center"/>
              <w:rPr>
                <w:b/>
                <w:bCs/>
                <w:color w:val="000000" w:themeColor="text1"/>
                <w:sz w:val="10"/>
                <w:szCs w:val="10"/>
              </w:rPr>
            </w:pPr>
          </w:p>
        </w:tc>
        <w:tc>
          <w:tcPr>
            <w:tcW w:w="6760" w:type="dxa"/>
          </w:tcPr>
          <w:p w:rsidR="00C406C4" w:rsidRPr="00724A90" w:rsidRDefault="00C406C4" w:rsidP="00724A90">
            <w:pPr>
              <w:jc w:val="center"/>
              <w:rPr>
                <w:b/>
                <w:bCs/>
                <w:color w:val="000000" w:themeColor="text1"/>
                <w:sz w:val="10"/>
                <w:szCs w:val="10"/>
              </w:rPr>
            </w:pPr>
          </w:p>
        </w:tc>
        <w:tc>
          <w:tcPr>
            <w:tcW w:w="1085" w:type="dxa"/>
            <w:gridSpan w:val="2"/>
            <w:tcBorders>
              <w:left w:val="nil"/>
            </w:tcBorders>
          </w:tcPr>
          <w:p w:rsidR="007168A8" w:rsidRPr="00AA2D74" w:rsidRDefault="007168A8" w:rsidP="00724A90">
            <w:pPr>
              <w:rPr>
                <w:b/>
                <w:bCs/>
                <w:color w:val="000000" w:themeColor="text1"/>
                <w:sz w:val="10"/>
                <w:szCs w:val="10"/>
              </w:rPr>
            </w:pPr>
          </w:p>
        </w:tc>
      </w:tr>
      <w:tr w:rsidR="007168A8" w:rsidRPr="00AA2D74" w:rsidTr="00DF03DB">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0</w:t>
            </w:r>
            <w:r w:rsidRPr="00734E65">
              <w:rPr>
                <w:b/>
                <w:bCs/>
                <w:color w:val="000000" w:themeColor="text1"/>
              </w:rPr>
              <w:t>:</w:t>
            </w:r>
          </w:p>
        </w:tc>
        <w:tc>
          <w:tcPr>
            <w:tcW w:w="6760" w:type="dxa"/>
          </w:tcPr>
          <w:p w:rsidR="007168A8" w:rsidRPr="00B00B26" w:rsidRDefault="00B00B26" w:rsidP="00217B47">
            <w:pPr>
              <w:jc w:val="both"/>
              <w:rPr>
                <w:color w:val="000000" w:themeColor="text1"/>
              </w:rPr>
            </w:pPr>
            <w:r w:rsidRPr="00B00B26">
              <w:rPr>
                <w:color w:val="000000" w:themeColor="text1"/>
              </w:rPr>
              <w:t>Households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481E44">
              <w:rPr>
                <w:color w:val="000000" w:themeColor="text1"/>
              </w:rPr>
              <w:t xml:space="preserve"> </w:t>
            </w:r>
            <w:r w:rsidR="00C358E2">
              <w:rPr>
                <w:color w:val="000000" w:themeColor="text1"/>
              </w:rPr>
              <w:t>Governorate</w:t>
            </w:r>
            <w:r w:rsidR="009D30D8">
              <w:rPr>
                <w:color w:val="000000" w:themeColor="text1"/>
              </w:rPr>
              <w:t xml:space="preserve"> </w:t>
            </w:r>
            <w:r w:rsidRPr="00B00B26">
              <w:rPr>
                <w:color w:val="000000" w:themeColor="text1"/>
              </w:rPr>
              <w:t xml:space="preserve">by </w:t>
            </w:r>
            <w:r w:rsidR="00E26BC3" w:rsidRPr="009F6301">
              <w:rPr>
                <w:color w:val="000000" w:themeColor="text1"/>
              </w:rPr>
              <w:t>Type of Locality</w:t>
            </w:r>
            <w:r w:rsidR="00E26BC3">
              <w:rPr>
                <w:color w:val="000000" w:themeColor="text1"/>
              </w:rPr>
              <w:t>,</w:t>
            </w:r>
            <w:r w:rsidR="00E26BC3" w:rsidRPr="00B00B26">
              <w:rPr>
                <w:color w:val="000000" w:themeColor="text1"/>
              </w:rPr>
              <w:t xml:space="preserve"> </w:t>
            </w:r>
            <w:r w:rsidRPr="00B00B26">
              <w:rPr>
                <w:color w:val="000000" w:themeColor="text1"/>
              </w:rPr>
              <w:t xml:space="preserve">Number of </w:t>
            </w:r>
            <w:r w:rsidR="00481E44">
              <w:rPr>
                <w:color w:val="000000" w:themeColor="text1"/>
              </w:rPr>
              <w:t xml:space="preserve"> </w:t>
            </w:r>
            <w:r w:rsidRPr="00B00B26">
              <w:rPr>
                <w:color w:val="000000" w:themeColor="text1"/>
              </w:rPr>
              <w:t>Rooms in Housing Unit and Household</w:t>
            </w:r>
            <w:r w:rsidR="00481E44">
              <w:rPr>
                <w:color w:val="000000" w:themeColor="text1"/>
              </w:rPr>
              <w:t xml:space="preserve"> </w:t>
            </w:r>
            <w:r w:rsidRPr="00B00B26">
              <w:rPr>
                <w:color w:val="000000" w:themeColor="text1"/>
              </w:rPr>
              <w:t>Size, 2017</w:t>
            </w:r>
          </w:p>
        </w:tc>
        <w:tc>
          <w:tcPr>
            <w:tcW w:w="1085" w:type="dxa"/>
            <w:gridSpan w:val="2"/>
            <w:tcBorders>
              <w:left w:val="nil"/>
            </w:tcBorders>
          </w:tcPr>
          <w:p w:rsidR="007168A8" w:rsidRPr="005F6E3A" w:rsidRDefault="00AB0F57" w:rsidP="00657B46">
            <w:pPr>
              <w:jc w:val="center"/>
              <w:rPr>
                <w:b/>
                <w:bCs/>
                <w:color w:val="000000" w:themeColor="text1"/>
              </w:rPr>
            </w:pPr>
            <w:r>
              <w:rPr>
                <w:b/>
                <w:bCs/>
                <w:color w:val="000000" w:themeColor="text1"/>
              </w:rPr>
              <w:t>95</w:t>
            </w:r>
          </w:p>
        </w:tc>
      </w:tr>
      <w:tr w:rsidR="007168A8" w:rsidRPr="0085214F" w:rsidTr="00DF03DB">
        <w:trPr>
          <w:trHeight w:val="96"/>
          <w:jc w:val="center"/>
        </w:trPr>
        <w:tc>
          <w:tcPr>
            <w:tcW w:w="1227" w:type="dxa"/>
          </w:tcPr>
          <w:p w:rsidR="007168A8" w:rsidRPr="0085214F" w:rsidRDefault="007168A8" w:rsidP="0085214F">
            <w:pPr>
              <w:rPr>
                <w:b/>
                <w:bCs/>
                <w:color w:val="000000" w:themeColor="text1"/>
                <w:sz w:val="10"/>
                <w:szCs w:val="10"/>
              </w:rPr>
            </w:pPr>
          </w:p>
        </w:tc>
        <w:tc>
          <w:tcPr>
            <w:tcW w:w="6760" w:type="dxa"/>
          </w:tcPr>
          <w:p w:rsidR="007168A8" w:rsidRPr="003A4065" w:rsidRDefault="007168A8" w:rsidP="0085214F">
            <w:pPr>
              <w:rPr>
                <w:b/>
                <w:bCs/>
                <w:color w:val="000000" w:themeColor="text1"/>
                <w:sz w:val="12"/>
                <w:szCs w:val="12"/>
              </w:rPr>
            </w:pPr>
          </w:p>
        </w:tc>
        <w:tc>
          <w:tcPr>
            <w:tcW w:w="1085" w:type="dxa"/>
            <w:gridSpan w:val="2"/>
          </w:tcPr>
          <w:p w:rsidR="007168A8" w:rsidRPr="0085214F" w:rsidRDefault="007168A8" w:rsidP="0085214F">
            <w:pP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31</w:t>
            </w:r>
            <w:r w:rsidRPr="00734E65">
              <w:rPr>
                <w:b/>
                <w:bCs/>
                <w:color w:val="000000" w:themeColor="text1"/>
              </w:rPr>
              <w:t>:</w:t>
            </w:r>
          </w:p>
        </w:tc>
        <w:tc>
          <w:tcPr>
            <w:tcW w:w="6760" w:type="dxa"/>
          </w:tcPr>
          <w:p w:rsidR="007168A8" w:rsidRPr="00AA2D74" w:rsidRDefault="00F92AE2" w:rsidP="00650ACC">
            <w:pPr>
              <w:jc w:val="both"/>
              <w:rPr>
                <w:b/>
                <w:bCs/>
                <w:color w:val="000000" w:themeColor="text1"/>
                <w:sz w:val="10"/>
                <w:szCs w:val="10"/>
              </w:rPr>
            </w:pPr>
            <w:r w:rsidRPr="00F92AE2">
              <w:rPr>
                <w:color w:val="000000" w:themeColor="text1"/>
              </w:rPr>
              <w:t xml:space="preserve">Palestinian </w:t>
            </w:r>
            <w:r w:rsidR="00481E44">
              <w:rPr>
                <w:color w:val="000000" w:themeColor="text1"/>
              </w:rPr>
              <w:t xml:space="preserve"> </w:t>
            </w:r>
            <w:r w:rsidRPr="00F92AE2">
              <w:rPr>
                <w:color w:val="000000" w:themeColor="text1"/>
              </w:rPr>
              <w:t xml:space="preserve">Households </w:t>
            </w:r>
            <w:r w:rsidR="00481E44">
              <w:rPr>
                <w:color w:val="000000" w:themeColor="text1"/>
              </w:rPr>
              <w:t xml:space="preserve"> </w:t>
            </w:r>
            <w:r w:rsidRPr="00F92AE2">
              <w:rPr>
                <w:color w:val="000000" w:themeColor="text1"/>
              </w:rPr>
              <w:t xml:space="preserve">and </w:t>
            </w:r>
            <w:r w:rsidR="00481E44">
              <w:rPr>
                <w:color w:val="000000" w:themeColor="text1"/>
              </w:rPr>
              <w:t xml:space="preserve"> </w:t>
            </w:r>
            <w:r w:rsidRPr="00F92AE2">
              <w:rPr>
                <w:color w:val="000000" w:themeColor="text1"/>
              </w:rPr>
              <w:t>Persons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F92AE2">
              <w:rPr>
                <w:color w:val="000000" w:themeColor="text1"/>
              </w:rPr>
              <w:t xml:space="preserve">by </w:t>
            </w:r>
            <w:r w:rsidR="00E26BC3" w:rsidRPr="009F6301">
              <w:rPr>
                <w:color w:val="000000" w:themeColor="text1"/>
              </w:rPr>
              <w:t>Type</w:t>
            </w:r>
            <w:r w:rsidR="00481E44">
              <w:rPr>
                <w:color w:val="000000" w:themeColor="text1"/>
              </w:rPr>
              <w:t xml:space="preserve"> </w:t>
            </w:r>
            <w:r w:rsidR="00E26BC3" w:rsidRPr="009F6301">
              <w:rPr>
                <w:color w:val="000000" w:themeColor="text1"/>
              </w:rPr>
              <w:t>of Locality</w:t>
            </w:r>
            <w:r w:rsidR="00E26BC3">
              <w:rPr>
                <w:color w:val="000000" w:themeColor="text1"/>
              </w:rPr>
              <w:t>,</w:t>
            </w:r>
            <w:r w:rsidR="00E26BC3" w:rsidRPr="00F92AE2">
              <w:rPr>
                <w:color w:val="000000" w:themeColor="text1"/>
              </w:rPr>
              <w:t xml:space="preserve"> </w:t>
            </w:r>
            <w:r w:rsidRPr="00F92AE2">
              <w:rPr>
                <w:color w:val="000000" w:themeColor="text1"/>
              </w:rPr>
              <w:t>Refugee Status of Head of Household and Number of Rooms in Housing Unit, 2017</w:t>
            </w:r>
          </w:p>
        </w:tc>
        <w:tc>
          <w:tcPr>
            <w:tcW w:w="1085" w:type="dxa"/>
            <w:gridSpan w:val="2"/>
          </w:tcPr>
          <w:p w:rsidR="007168A8" w:rsidRPr="005F6E3A" w:rsidRDefault="00AB0F57" w:rsidP="005F6E3A">
            <w:pPr>
              <w:jc w:val="center"/>
              <w:rPr>
                <w:b/>
                <w:bCs/>
                <w:color w:val="000000" w:themeColor="text1"/>
              </w:rPr>
            </w:pPr>
            <w:r>
              <w:rPr>
                <w:b/>
                <w:bCs/>
                <w:color w:val="000000" w:themeColor="text1"/>
              </w:rPr>
              <w:t>96</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986133" w:rsidRDefault="007168A8" w:rsidP="00CA7FFC">
            <w:pPr>
              <w:jc w:val="cente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2</w:t>
            </w:r>
            <w:r w:rsidRPr="00734E65">
              <w:rPr>
                <w:b/>
                <w:bCs/>
                <w:color w:val="000000" w:themeColor="text1"/>
              </w:rPr>
              <w:t>:</w:t>
            </w:r>
          </w:p>
        </w:tc>
        <w:tc>
          <w:tcPr>
            <w:tcW w:w="6760" w:type="dxa"/>
          </w:tcPr>
          <w:p w:rsidR="007168A8" w:rsidRPr="00AA2D74" w:rsidRDefault="000E5B20" w:rsidP="0006326C">
            <w:pPr>
              <w:jc w:val="both"/>
              <w:rPr>
                <w:b/>
                <w:bCs/>
                <w:color w:val="000000" w:themeColor="text1"/>
                <w:sz w:val="10"/>
                <w:szCs w:val="10"/>
              </w:rPr>
            </w:pPr>
            <w:r w:rsidRPr="000E5B20">
              <w:rPr>
                <w:color w:val="000000" w:themeColor="text1"/>
              </w:rPr>
              <w:t>Households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C358E2">
              <w:rPr>
                <w:color w:val="000000" w:themeColor="text1"/>
              </w:rPr>
              <w:t>Governorate</w:t>
            </w:r>
            <w:r w:rsidR="009D30D8">
              <w:rPr>
                <w:color w:val="000000" w:themeColor="text1"/>
              </w:rPr>
              <w:t xml:space="preserve"> </w:t>
            </w:r>
            <w:r w:rsidR="00650ACC">
              <w:rPr>
                <w:color w:val="000000" w:themeColor="text1"/>
              </w:rPr>
              <w:t xml:space="preserve">by </w:t>
            </w:r>
            <w:r w:rsidR="00E26BC3" w:rsidRPr="000E5B20">
              <w:rPr>
                <w:color w:val="000000" w:themeColor="text1"/>
              </w:rPr>
              <w:t>Type</w:t>
            </w:r>
            <w:r w:rsidR="00E26BC3">
              <w:rPr>
                <w:color w:val="000000" w:themeColor="text1"/>
              </w:rPr>
              <w:t xml:space="preserve"> </w:t>
            </w:r>
            <w:r w:rsidR="00E26BC3" w:rsidRPr="000E5B20">
              <w:rPr>
                <w:color w:val="000000" w:themeColor="text1"/>
              </w:rPr>
              <w:t xml:space="preserve">of </w:t>
            </w:r>
            <w:r w:rsidR="00E26BC3">
              <w:rPr>
                <w:color w:val="000000" w:themeColor="text1"/>
              </w:rPr>
              <w:t xml:space="preserve"> </w:t>
            </w:r>
            <w:r w:rsidR="00E26BC3" w:rsidRPr="000E5B20">
              <w:rPr>
                <w:color w:val="000000" w:themeColor="text1"/>
              </w:rPr>
              <w:t>Locality</w:t>
            </w:r>
            <w:r w:rsidR="00E26BC3">
              <w:rPr>
                <w:color w:val="000000" w:themeColor="text1"/>
              </w:rPr>
              <w:t xml:space="preserve"> and </w:t>
            </w:r>
            <w:r w:rsidRPr="000E5B20">
              <w:rPr>
                <w:color w:val="000000" w:themeColor="text1"/>
              </w:rPr>
              <w:t>Housing Density</w:t>
            </w:r>
            <w:r w:rsidR="00E26BC3">
              <w:rPr>
                <w:color w:val="000000" w:themeColor="text1"/>
              </w:rPr>
              <w:t xml:space="preserve"> </w:t>
            </w:r>
            <w:r w:rsidR="00E26BC3" w:rsidRPr="00E26BC3">
              <w:rPr>
                <w:color w:val="000000" w:themeColor="text1"/>
              </w:rPr>
              <w:t>(Number of Persons Per</w:t>
            </w:r>
            <w:r w:rsidR="00481E44">
              <w:rPr>
                <w:color w:val="000000" w:themeColor="text1"/>
              </w:rPr>
              <w:t xml:space="preserve"> </w:t>
            </w:r>
            <w:r w:rsidR="00E26BC3" w:rsidRPr="00E26BC3">
              <w:rPr>
                <w:color w:val="000000" w:themeColor="text1"/>
              </w:rPr>
              <w:t>Room)</w:t>
            </w:r>
            <w:r w:rsidRPr="000E5B20">
              <w:rPr>
                <w:color w:val="000000" w:themeColor="text1"/>
              </w:rPr>
              <w:t>, 2017</w:t>
            </w:r>
            <w:r w:rsidRPr="000E5B20">
              <w:rPr>
                <w:b/>
                <w:bCs/>
                <w:color w:val="000000" w:themeColor="text1"/>
                <w:sz w:val="10"/>
                <w:szCs w:val="10"/>
              </w:rPr>
              <w:t xml:space="preserve">  </w:t>
            </w:r>
          </w:p>
        </w:tc>
        <w:tc>
          <w:tcPr>
            <w:tcW w:w="1085" w:type="dxa"/>
            <w:gridSpan w:val="2"/>
          </w:tcPr>
          <w:p w:rsidR="007168A8" w:rsidRPr="005F6E3A" w:rsidRDefault="00AB0F57" w:rsidP="008A5C53">
            <w:pPr>
              <w:jc w:val="center"/>
              <w:rPr>
                <w:b/>
                <w:bCs/>
                <w:color w:val="000000" w:themeColor="text1"/>
              </w:rPr>
            </w:pPr>
            <w:r>
              <w:rPr>
                <w:b/>
                <w:bCs/>
                <w:color w:val="000000" w:themeColor="text1"/>
              </w:rPr>
              <w:t>97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EE1FD1">
            <w:pPr>
              <w:keepNext/>
              <w:rPr>
                <w:b/>
                <w:bCs/>
              </w:rPr>
            </w:pPr>
            <w:r w:rsidRPr="00734E65">
              <w:rPr>
                <w:b/>
                <w:bCs/>
                <w:color w:val="000000" w:themeColor="text1"/>
              </w:rPr>
              <w:t xml:space="preserve">Table </w:t>
            </w:r>
            <w:r>
              <w:rPr>
                <w:b/>
                <w:bCs/>
                <w:color w:val="000000" w:themeColor="text1"/>
              </w:rPr>
              <w:t>3</w:t>
            </w:r>
            <w:r w:rsidR="008A5C53">
              <w:rPr>
                <w:b/>
                <w:bCs/>
                <w:color w:val="000000" w:themeColor="text1"/>
              </w:rPr>
              <w:t>3</w:t>
            </w:r>
            <w:r w:rsidRPr="00734E65">
              <w:rPr>
                <w:b/>
                <w:bCs/>
                <w:color w:val="000000" w:themeColor="text1"/>
              </w:rPr>
              <w:t>:</w:t>
            </w:r>
          </w:p>
        </w:tc>
        <w:tc>
          <w:tcPr>
            <w:tcW w:w="6760" w:type="dxa"/>
          </w:tcPr>
          <w:p w:rsidR="007168A8" w:rsidRPr="005F6E3A" w:rsidRDefault="00C929EE" w:rsidP="0006326C">
            <w:pPr>
              <w:keepNext/>
              <w:jc w:val="both"/>
              <w:rPr>
                <w:color w:val="000000" w:themeColor="text1"/>
              </w:rPr>
            </w:pPr>
            <w:r w:rsidRPr="00C929EE">
              <w:rPr>
                <w:color w:val="000000" w:themeColor="text1"/>
              </w:rPr>
              <w:t>Households in</w:t>
            </w:r>
            <w:r w:rsidR="00481E44">
              <w:rPr>
                <w:color w:val="000000" w:themeColor="text1"/>
              </w:rPr>
              <w:t xml:space="preserve"> </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C929EE">
              <w:rPr>
                <w:color w:val="000000" w:themeColor="text1"/>
              </w:rPr>
              <w:t xml:space="preserve">by </w:t>
            </w:r>
            <w:r w:rsidR="00880FF6" w:rsidRPr="00C929EE">
              <w:rPr>
                <w:color w:val="000000" w:themeColor="text1"/>
              </w:rPr>
              <w:t>Type of Locality</w:t>
            </w:r>
            <w:r w:rsidR="00880FF6">
              <w:rPr>
                <w:color w:val="000000" w:themeColor="text1"/>
              </w:rPr>
              <w:t>,</w:t>
            </w:r>
            <w:r w:rsidR="00880FF6" w:rsidRPr="00C929EE">
              <w:rPr>
                <w:color w:val="000000" w:themeColor="text1"/>
              </w:rPr>
              <w:t xml:space="preserve"> </w:t>
            </w:r>
            <w:r w:rsidRPr="00C929EE">
              <w:rPr>
                <w:color w:val="000000" w:themeColor="text1"/>
              </w:rPr>
              <w:t>Type of Housing Unit</w:t>
            </w:r>
            <w:r w:rsidR="00880FF6">
              <w:rPr>
                <w:color w:val="000000" w:themeColor="text1"/>
              </w:rPr>
              <w:t xml:space="preserve"> and </w:t>
            </w:r>
            <w:r w:rsidRPr="00C929EE">
              <w:rPr>
                <w:color w:val="000000" w:themeColor="text1"/>
              </w:rPr>
              <w:t xml:space="preserve">Housing Density </w:t>
            </w:r>
            <w:r w:rsidR="00E26BC3" w:rsidRPr="00E26BC3">
              <w:rPr>
                <w:color w:val="000000" w:themeColor="text1"/>
              </w:rPr>
              <w:t>(Number of Persons Per Room)</w:t>
            </w:r>
            <w:r w:rsidRPr="00C929EE">
              <w:rPr>
                <w:color w:val="000000" w:themeColor="text1"/>
              </w:rPr>
              <w:t>, 2017</w:t>
            </w:r>
            <w:r w:rsidRPr="005F6E3A">
              <w:rPr>
                <w:color w:val="000000" w:themeColor="text1"/>
              </w:rPr>
              <w:t xml:space="preserve">  </w:t>
            </w:r>
          </w:p>
        </w:tc>
        <w:tc>
          <w:tcPr>
            <w:tcW w:w="1085" w:type="dxa"/>
            <w:gridSpan w:val="2"/>
          </w:tcPr>
          <w:p w:rsidR="007168A8" w:rsidRPr="004D28F9" w:rsidRDefault="00AB0F57" w:rsidP="00EE1FD1">
            <w:pPr>
              <w:keepNext/>
              <w:jc w:val="center"/>
              <w:rPr>
                <w:b/>
                <w:bCs/>
                <w:color w:val="000000" w:themeColor="text1"/>
              </w:rPr>
            </w:pPr>
            <w:r>
              <w:rPr>
                <w:b/>
                <w:bCs/>
                <w:color w:val="000000" w:themeColor="text1"/>
              </w:rPr>
              <w:t>98</w:t>
            </w:r>
          </w:p>
        </w:tc>
      </w:tr>
      <w:tr w:rsidR="007168A8" w:rsidRPr="00AA2D74"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EE1FD1">
            <w:pPr>
              <w:keepNext/>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4</w:t>
            </w:r>
            <w:r w:rsidRPr="00734E65">
              <w:rPr>
                <w:b/>
                <w:bCs/>
                <w:color w:val="000000" w:themeColor="text1"/>
              </w:rPr>
              <w:t>:</w:t>
            </w:r>
          </w:p>
        </w:tc>
        <w:tc>
          <w:tcPr>
            <w:tcW w:w="6760" w:type="dxa"/>
          </w:tcPr>
          <w:p w:rsidR="007168A8" w:rsidRPr="00D557C9" w:rsidRDefault="00D557C9" w:rsidP="0006326C">
            <w:pPr>
              <w:keepNext/>
              <w:jc w:val="both"/>
              <w:rPr>
                <w:color w:val="000000" w:themeColor="text1"/>
              </w:rPr>
            </w:pPr>
            <w:r w:rsidRPr="00D557C9">
              <w:rPr>
                <w:color w:val="000000" w:themeColor="text1"/>
              </w:rPr>
              <w:t xml:space="preserve">Households </w:t>
            </w:r>
            <w:r w:rsidR="00481E44">
              <w:rPr>
                <w:color w:val="000000" w:themeColor="text1"/>
              </w:rPr>
              <w:t xml:space="preserve"> </w:t>
            </w:r>
            <w:r w:rsidRPr="00D557C9">
              <w:rPr>
                <w:color w:val="000000" w:themeColor="text1"/>
              </w:rPr>
              <w:t>in</w:t>
            </w:r>
            <w:r w:rsidR="004F02EC">
              <w:rPr>
                <w:color w:val="000000" w:themeColor="text1"/>
              </w:rPr>
              <w:t xml:space="preserve"> </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D557C9">
              <w:rPr>
                <w:color w:val="000000" w:themeColor="text1"/>
              </w:rPr>
              <w:t xml:space="preserve">by </w:t>
            </w:r>
            <w:r w:rsidR="00904882" w:rsidRPr="00D557C9">
              <w:rPr>
                <w:color w:val="000000" w:themeColor="text1"/>
              </w:rPr>
              <w:t>Type of Locality</w:t>
            </w:r>
            <w:r w:rsidR="00904882">
              <w:rPr>
                <w:color w:val="000000" w:themeColor="text1"/>
              </w:rPr>
              <w:t xml:space="preserve"> and</w:t>
            </w:r>
            <w:r w:rsidR="00904882" w:rsidRPr="00D557C9">
              <w:rPr>
                <w:color w:val="000000" w:themeColor="text1"/>
              </w:rPr>
              <w:t xml:space="preserve"> </w:t>
            </w:r>
            <w:r w:rsidRPr="00D557C9">
              <w:rPr>
                <w:color w:val="000000" w:themeColor="text1"/>
              </w:rPr>
              <w:t>Main Source of Energy for</w:t>
            </w:r>
            <w:r w:rsidR="00666829">
              <w:rPr>
                <w:color w:val="000000" w:themeColor="text1"/>
              </w:rPr>
              <w:t xml:space="preserve"> </w:t>
            </w:r>
            <w:r w:rsidR="00666829" w:rsidRPr="00D557C9">
              <w:rPr>
                <w:color w:val="000000" w:themeColor="text1"/>
              </w:rPr>
              <w:t>Cooking</w:t>
            </w:r>
            <w:r w:rsidRPr="00D557C9">
              <w:rPr>
                <w:color w:val="000000" w:themeColor="text1"/>
              </w:rPr>
              <w:t>, 2017</w:t>
            </w:r>
          </w:p>
        </w:tc>
        <w:tc>
          <w:tcPr>
            <w:tcW w:w="1085" w:type="dxa"/>
            <w:gridSpan w:val="2"/>
          </w:tcPr>
          <w:p w:rsidR="007168A8" w:rsidRPr="004D28F9" w:rsidRDefault="00AB0F57" w:rsidP="00EE1FD1">
            <w:pPr>
              <w:keepNext/>
              <w:jc w:val="center"/>
              <w:rPr>
                <w:b/>
                <w:bCs/>
                <w:color w:val="000000" w:themeColor="text1"/>
              </w:rPr>
            </w:pPr>
            <w:r>
              <w:rPr>
                <w:b/>
                <w:bCs/>
                <w:color w:val="000000" w:themeColor="text1"/>
              </w:rPr>
              <w:t>100</w:t>
            </w:r>
          </w:p>
        </w:tc>
      </w:tr>
      <w:tr w:rsidR="007168A8" w:rsidRPr="00986133"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5</w:t>
            </w:r>
            <w:r w:rsidRPr="00734E65">
              <w:rPr>
                <w:b/>
                <w:bCs/>
                <w:color w:val="000000" w:themeColor="text1"/>
              </w:rPr>
              <w:t>:</w:t>
            </w:r>
          </w:p>
        </w:tc>
        <w:tc>
          <w:tcPr>
            <w:tcW w:w="6760" w:type="dxa"/>
          </w:tcPr>
          <w:p w:rsidR="007168A8" w:rsidRPr="005F6E3A" w:rsidRDefault="001F779C" w:rsidP="0006326C">
            <w:pPr>
              <w:jc w:val="both"/>
              <w:rPr>
                <w:color w:val="000000" w:themeColor="text1"/>
              </w:rPr>
            </w:pPr>
            <w:r w:rsidRPr="001F779C">
              <w:rPr>
                <w:color w:val="000000" w:themeColor="text1"/>
              </w:rPr>
              <w:t xml:space="preserve">Households </w:t>
            </w:r>
            <w:r w:rsidR="00481E44">
              <w:rPr>
                <w:color w:val="000000" w:themeColor="text1"/>
              </w:rPr>
              <w:t xml:space="preserve"> </w:t>
            </w:r>
            <w:r w:rsidRPr="001F779C">
              <w:rPr>
                <w:color w:val="000000" w:themeColor="text1"/>
              </w:rPr>
              <w:t>in</w:t>
            </w:r>
            <w:r w:rsidR="0028277B">
              <w:rPr>
                <w:color w:val="000000" w:themeColor="text1"/>
              </w:rPr>
              <w:t xml:space="preserve"> </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6326C">
              <w:rPr>
                <w:color w:val="000000" w:themeColor="text1"/>
              </w:rPr>
              <w:t xml:space="preserve"> </w:t>
            </w:r>
            <w:r w:rsidR="00C358E2">
              <w:rPr>
                <w:color w:val="000000" w:themeColor="text1"/>
              </w:rPr>
              <w:t>Governorate</w:t>
            </w:r>
            <w:r>
              <w:rPr>
                <w:color w:val="000000" w:themeColor="text1"/>
              </w:rPr>
              <w:t xml:space="preserve"> </w:t>
            </w:r>
            <w:r w:rsidRPr="001F779C">
              <w:rPr>
                <w:color w:val="000000" w:themeColor="text1"/>
              </w:rPr>
              <w:t>by Type of Locality and Main Source of Energy for Heating, 2017</w:t>
            </w:r>
          </w:p>
        </w:tc>
        <w:tc>
          <w:tcPr>
            <w:tcW w:w="1085" w:type="dxa"/>
            <w:gridSpan w:val="2"/>
          </w:tcPr>
          <w:p w:rsidR="007168A8" w:rsidRPr="004D28F9" w:rsidRDefault="00AB0F57" w:rsidP="008A5C53">
            <w:pPr>
              <w:jc w:val="center"/>
              <w:rPr>
                <w:b/>
                <w:bCs/>
                <w:color w:val="000000" w:themeColor="text1"/>
              </w:rPr>
            </w:pPr>
            <w:r>
              <w:rPr>
                <w:b/>
                <w:bCs/>
                <w:color w:val="000000" w:themeColor="text1"/>
              </w:rPr>
              <w:t>101</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6</w:t>
            </w:r>
            <w:r w:rsidRPr="00734E65">
              <w:rPr>
                <w:b/>
                <w:bCs/>
                <w:color w:val="000000" w:themeColor="text1"/>
              </w:rPr>
              <w:t>:</w:t>
            </w:r>
          </w:p>
        </w:tc>
        <w:tc>
          <w:tcPr>
            <w:tcW w:w="6760" w:type="dxa"/>
          </w:tcPr>
          <w:p w:rsidR="007168A8" w:rsidRPr="005F6E3A" w:rsidRDefault="00457742" w:rsidP="00481E44">
            <w:pPr>
              <w:jc w:val="both"/>
              <w:rPr>
                <w:color w:val="000000" w:themeColor="text1"/>
              </w:rPr>
            </w:pPr>
            <w:r w:rsidRPr="00457742">
              <w:rPr>
                <w:color w:val="000000" w:themeColor="text1"/>
              </w:rPr>
              <w:t>Households</w:t>
            </w:r>
            <w:r w:rsidR="00481E44">
              <w:rPr>
                <w:color w:val="000000" w:themeColor="text1"/>
              </w:rPr>
              <w:t xml:space="preserve"> </w:t>
            </w:r>
            <w:r w:rsidRPr="00457742">
              <w:rPr>
                <w:color w:val="000000" w:themeColor="text1"/>
              </w:rPr>
              <w:t xml:space="preserve"> in </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8A601E">
              <w:rPr>
                <w:color w:val="000000" w:themeColor="text1"/>
              </w:rPr>
              <w:t xml:space="preserve"> </w:t>
            </w:r>
            <w:r w:rsidRPr="00457742">
              <w:rPr>
                <w:color w:val="000000" w:themeColor="text1"/>
              </w:rPr>
              <w:t>Governorate</w:t>
            </w:r>
            <w:r w:rsidR="00481E44">
              <w:rPr>
                <w:color w:val="000000" w:themeColor="text1"/>
              </w:rPr>
              <w:t xml:space="preserve"> </w:t>
            </w:r>
            <w:r w:rsidRPr="00457742">
              <w:rPr>
                <w:color w:val="000000" w:themeColor="text1"/>
              </w:rPr>
              <w:t xml:space="preserve"> Which </w:t>
            </w:r>
            <w:r w:rsidR="00481E44">
              <w:rPr>
                <w:color w:val="000000" w:themeColor="text1"/>
              </w:rPr>
              <w:t xml:space="preserve"> </w:t>
            </w:r>
            <w:r w:rsidRPr="00457742">
              <w:rPr>
                <w:color w:val="000000" w:themeColor="text1"/>
              </w:rPr>
              <w:t>Have</w:t>
            </w:r>
            <w:r w:rsidR="00481E44">
              <w:rPr>
                <w:color w:val="000000" w:themeColor="text1"/>
              </w:rPr>
              <w:t xml:space="preserve"> </w:t>
            </w:r>
            <w:r w:rsidRPr="00457742">
              <w:rPr>
                <w:color w:val="000000" w:themeColor="text1"/>
              </w:rPr>
              <w:t xml:space="preserve"> Durable Goods by Good and Type of Locality, 2017   </w:t>
            </w:r>
          </w:p>
        </w:tc>
        <w:tc>
          <w:tcPr>
            <w:tcW w:w="1085" w:type="dxa"/>
            <w:gridSpan w:val="2"/>
          </w:tcPr>
          <w:p w:rsidR="007168A8" w:rsidRPr="004D28F9" w:rsidRDefault="00AB0F57" w:rsidP="008A5C53">
            <w:pPr>
              <w:jc w:val="center"/>
              <w:rPr>
                <w:b/>
                <w:bCs/>
                <w:color w:val="000000" w:themeColor="text1"/>
              </w:rPr>
            </w:pPr>
            <w:r>
              <w:rPr>
                <w:b/>
                <w:bCs/>
                <w:color w:val="000000" w:themeColor="text1"/>
              </w:rPr>
              <w:t>102</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7</w:t>
            </w:r>
            <w:r w:rsidRPr="00734E65">
              <w:rPr>
                <w:b/>
                <w:bCs/>
                <w:color w:val="000000" w:themeColor="text1"/>
              </w:rPr>
              <w:t>:</w:t>
            </w:r>
          </w:p>
        </w:tc>
        <w:tc>
          <w:tcPr>
            <w:tcW w:w="6760" w:type="dxa"/>
          </w:tcPr>
          <w:p w:rsidR="007168A8" w:rsidRPr="005F6E3A" w:rsidRDefault="00052F10" w:rsidP="0006326C">
            <w:pPr>
              <w:jc w:val="both"/>
              <w:rPr>
                <w:color w:val="000000" w:themeColor="text1"/>
              </w:rPr>
            </w:pPr>
            <w:r w:rsidRPr="00052F10">
              <w:rPr>
                <w:color w:val="000000" w:themeColor="text1"/>
              </w:rPr>
              <w:t xml:space="preserve">Households in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8A601E">
              <w:rPr>
                <w:color w:val="000000" w:themeColor="text1"/>
              </w:rPr>
              <w:t xml:space="preserve"> </w:t>
            </w:r>
            <w:r w:rsidRPr="00052F10">
              <w:rPr>
                <w:color w:val="000000" w:themeColor="text1"/>
              </w:rPr>
              <w:t>Governorate Which Have Information Technology Tool by Information Technology Tools and Type of Locality, 2017</w:t>
            </w:r>
          </w:p>
        </w:tc>
        <w:tc>
          <w:tcPr>
            <w:tcW w:w="1085" w:type="dxa"/>
            <w:gridSpan w:val="2"/>
          </w:tcPr>
          <w:p w:rsidR="007168A8" w:rsidRPr="004D28F9" w:rsidRDefault="00AB0F57" w:rsidP="008A5C53">
            <w:pPr>
              <w:jc w:val="center"/>
              <w:rPr>
                <w:b/>
                <w:bCs/>
                <w:color w:val="000000" w:themeColor="text1"/>
              </w:rPr>
            </w:pPr>
            <w:r>
              <w:rPr>
                <w:b/>
                <w:bCs/>
                <w:color w:val="000000" w:themeColor="text1"/>
              </w:rPr>
              <w:t>103</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38</w:t>
            </w:r>
            <w:r w:rsidRPr="00734E65">
              <w:rPr>
                <w:b/>
                <w:bCs/>
                <w:color w:val="000000" w:themeColor="text1"/>
              </w:rPr>
              <w:t>:</w:t>
            </w:r>
          </w:p>
        </w:tc>
        <w:tc>
          <w:tcPr>
            <w:tcW w:w="6760" w:type="dxa"/>
          </w:tcPr>
          <w:p w:rsidR="007168A8" w:rsidRPr="0051100A" w:rsidRDefault="00052F10" w:rsidP="0028277B">
            <w:pPr>
              <w:jc w:val="both"/>
              <w:rPr>
                <w:color w:val="000000" w:themeColor="text1"/>
              </w:rPr>
            </w:pPr>
            <w:r w:rsidRPr="00052F10">
              <w:rPr>
                <w:color w:val="000000" w:themeColor="text1"/>
              </w:rPr>
              <w:t>Households in</w:t>
            </w:r>
            <w:r w:rsidR="0028277B">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8A601E">
              <w:rPr>
                <w:color w:val="000000" w:themeColor="text1"/>
              </w:rPr>
              <w:t xml:space="preserve"> </w:t>
            </w:r>
            <w:r w:rsidRPr="00052F10">
              <w:rPr>
                <w:color w:val="000000" w:themeColor="text1"/>
              </w:rPr>
              <w:t xml:space="preserve">Governorate by Number of IT Tools Available and Type of Locality, 2017  </w:t>
            </w:r>
          </w:p>
        </w:tc>
        <w:tc>
          <w:tcPr>
            <w:tcW w:w="1085" w:type="dxa"/>
            <w:gridSpan w:val="2"/>
          </w:tcPr>
          <w:p w:rsidR="007168A8" w:rsidRPr="004D28F9" w:rsidRDefault="00AB0F57" w:rsidP="008A5C53">
            <w:pPr>
              <w:jc w:val="center"/>
              <w:rPr>
                <w:b/>
                <w:bCs/>
                <w:color w:val="000000" w:themeColor="text1"/>
              </w:rPr>
            </w:pPr>
            <w:r>
              <w:rPr>
                <w:b/>
                <w:bCs/>
                <w:color w:val="000000" w:themeColor="text1"/>
              </w:rPr>
              <w:t>104</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39</w:t>
            </w:r>
          </w:p>
        </w:tc>
        <w:tc>
          <w:tcPr>
            <w:tcW w:w="6760" w:type="dxa"/>
          </w:tcPr>
          <w:p w:rsidR="00EE1FD1" w:rsidRPr="00514DA0" w:rsidRDefault="00EE1FD1" w:rsidP="0028277B">
            <w:pPr>
              <w:jc w:val="both"/>
              <w:rPr>
                <w:color w:val="000000" w:themeColor="text1"/>
              </w:rPr>
            </w:pPr>
            <w:r w:rsidRPr="0051100A">
              <w:rPr>
                <w:color w:val="000000" w:themeColor="text1"/>
              </w:rPr>
              <w:t>Occupied Housing Units in</w:t>
            </w:r>
            <w:r w:rsidR="00290A16">
              <w:rPr>
                <w:color w:val="000000" w:themeColor="text1"/>
              </w:rPr>
              <w:t xml:space="preserve"> </w:t>
            </w:r>
            <w:proofErr w:type="spellStart"/>
            <w:r w:rsidR="00AD0A30">
              <w:rPr>
                <w:color w:val="000000" w:themeColor="text1"/>
              </w:rPr>
              <w:t>Dier</w:t>
            </w:r>
            <w:proofErr w:type="spellEnd"/>
            <w:r w:rsidR="00AD0A30">
              <w:rPr>
                <w:color w:val="000000" w:themeColor="text1"/>
              </w:rPr>
              <w:t xml:space="preserve"> </w:t>
            </w:r>
            <w:r w:rsidR="009757A7">
              <w:rPr>
                <w:color w:val="000000" w:themeColor="text1"/>
              </w:rPr>
              <w:t>Al-</w:t>
            </w:r>
            <w:proofErr w:type="spellStart"/>
            <w:r w:rsidR="009757A7">
              <w:rPr>
                <w:color w:val="000000" w:themeColor="text1"/>
              </w:rPr>
              <w:t>Balah</w:t>
            </w:r>
            <w:proofErr w:type="spellEnd"/>
            <w:r w:rsidR="000370F6">
              <w:rPr>
                <w:color w:val="000000" w:themeColor="text1"/>
              </w:rPr>
              <w:t xml:space="preserve"> </w:t>
            </w:r>
            <w:r w:rsidR="008A601E">
              <w:rPr>
                <w:color w:val="000000" w:themeColor="text1"/>
              </w:rPr>
              <w:t xml:space="preserve"> </w:t>
            </w:r>
            <w:r>
              <w:rPr>
                <w:color w:val="000000" w:themeColor="text1"/>
              </w:rPr>
              <w:t xml:space="preserve">Governorate </w:t>
            </w:r>
            <w:r w:rsidRPr="0051100A">
              <w:rPr>
                <w:color w:val="000000" w:themeColor="text1"/>
              </w:rPr>
              <w:t xml:space="preserve">by Type of Locality </w:t>
            </w:r>
            <w:r>
              <w:rPr>
                <w:color w:val="000000" w:themeColor="text1"/>
              </w:rPr>
              <w:t xml:space="preserve">and </w:t>
            </w:r>
            <w:r w:rsidRPr="0051100A">
              <w:rPr>
                <w:color w:val="000000" w:themeColor="text1"/>
              </w:rPr>
              <w:t>Methods of Solid Waste Disposal, 2017</w:t>
            </w:r>
          </w:p>
          <w:p w:rsidR="00EE1FD1" w:rsidRPr="00AA2D74" w:rsidRDefault="00EE1FD1" w:rsidP="00514DA0">
            <w:pPr>
              <w:jc w:val="center"/>
              <w:rPr>
                <w:b/>
                <w:bCs/>
                <w:color w:val="000000" w:themeColor="text1"/>
                <w:sz w:val="10"/>
                <w:szCs w:val="10"/>
              </w:rPr>
            </w:pPr>
          </w:p>
          <w:p w:rsidR="00514DA0" w:rsidRDefault="00514DA0" w:rsidP="00514DA0">
            <w:pPr>
              <w:jc w:val="center"/>
              <w:rPr>
                <w:b/>
                <w:bCs/>
                <w:color w:val="000000" w:themeColor="text1"/>
                <w:sz w:val="28"/>
                <w:szCs w:val="28"/>
              </w:rPr>
            </w:pPr>
          </w:p>
          <w:p w:rsidR="007168A8" w:rsidRPr="005F6E3A" w:rsidRDefault="007168A8" w:rsidP="00751296">
            <w:pPr>
              <w:jc w:val="both"/>
              <w:rPr>
                <w:color w:val="000000" w:themeColor="text1"/>
              </w:rPr>
            </w:pPr>
          </w:p>
        </w:tc>
        <w:tc>
          <w:tcPr>
            <w:tcW w:w="1085" w:type="dxa"/>
            <w:gridSpan w:val="2"/>
          </w:tcPr>
          <w:p w:rsidR="007168A8" w:rsidRPr="004D28F9" w:rsidRDefault="00AB0F57" w:rsidP="00657B46">
            <w:pPr>
              <w:jc w:val="center"/>
              <w:rPr>
                <w:b/>
                <w:bCs/>
                <w:color w:val="000000" w:themeColor="text1"/>
              </w:rPr>
            </w:pPr>
            <w:r>
              <w:rPr>
                <w:b/>
                <w:bCs/>
                <w:color w:val="000000" w:themeColor="text1"/>
              </w:rPr>
              <w:t>107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rPr>
                <w:b/>
                <w:bCs/>
                <w:color w:val="000000" w:themeColor="text1"/>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A3086" w:rsidRDefault="00DA3086">
      <w:pPr>
        <w:rPr>
          <w:b/>
          <w:bCs/>
          <w:sz w:val="28"/>
          <w:szCs w:val="28"/>
        </w:rPr>
      </w:pPr>
      <w:r>
        <w:rPr>
          <w:b/>
          <w:bCs/>
          <w:sz w:val="28"/>
          <w:szCs w:val="28"/>
        </w:rPr>
        <w:br w:type="page"/>
      </w:r>
    </w:p>
    <w:p w:rsidR="00BF2B13" w:rsidRDefault="00BF2B13">
      <w:pPr>
        <w:rPr>
          <w:b/>
          <w:bCs/>
          <w:sz w:val="28"/>
          <w:szCs w:val="28"/>
        </w:rPr>
      </w:pPr>
      <w:r>
        <w:rPr>
          <w:b/>
          <w:bCs/>
          <w:sz w:val="28"/>
          <w:szCs w:val="28"/>
        </w:rPr>
        <w:lastRenderedPageBreak/>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2C3D60" w:rsidRDefault="002C3D60" w:rsidP="004706A9">
            <w:pPr>
              <w:rPr>
                <w:b/>
                <w:bCs/>
                <w:sz w:val="28"/>
                <w:szCs w:val="28"/>
              </w:rPr>
            </w:pPr>
            <w:r w:rsidRPr="002C3D60">
              <w:rPr>
                <w:b/>
                <w:bCs/>
                <w:sz w:val="28"/>
                <w:szCs w:val="28"/>
              </w:rPr>
              <w:t>January</w:t>
            </w:r>
            <w:r w:rsidR="00740521" w:rsidRPr="002C3D60">
              <w:rPr>
                <w:b/>
                <w:bCs/>
                <w:sz w:val="28"/>
                <w:szCs w:val="28"/>
              </w:rPr>
              <w:t xml:space="preserve">, </w:t>
            </w:r>
            <w:r w:rsidR="004D28F9" w:rsidRPr="002C3D60">
              <w:rPr>
                <w:b/>
                <w:bCs/>
                <w:sz w:val="28"/>
                <w:szCs w:val="28"/>
              </w:rPr>
              <w:t>20</w:t>
            </w:r>
            <w:r w:rsidR="004706A9">
              <w:rPr>
                <w:b/>
                <w:bCs/>
                <w:sz w:val="28"/>
                <w:szCs w:val="28"/>
              </w:rPr>
              <w:t>20</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90D1A" w:rsidRPr="00804599" w:rsidRDefault="00713EAA" w:rsidP="00713EAA">
            <w:pPr>
              <w:ind w:left="38"/>
              <w:jc w:val="center"/>
              <w:rPr>
                <w:b/>
                <w:bCs/>
              </w:rPr>
            </w:pPr>
            <w:r>
              <w:rPr>
                <w:rFonts w:cs="Simplified Arabic"/>
                <w:b/>
                <w:bCs/>
                <w:color w:val="000000" w:themeColor="text1"/>
              </w:rPr>
              <w:t xml:space="preserve">Dr. </w:t>
            </w:r>
            <w:r w:rsidR="00790D1A" w:rsidRPr="00804599">
              <w:rPr>
                <w:rFonts w:cs="Simplified Arabic"/>
                <w:b/>
                <w:bCs/>
                <w:color w:val="000000" w:themeColor="text1"/>
              </w:rPr>
              <w:t>Ola Awad</w:t>
            </w:r>
            <w:r w:rsidR="00790D1A" w:rsidRPr="00804599">
              <w:rPr>
                <w:b/>
                <w:bCs/>
              </w:rPr>
              <w:t xml:space="preserve"> </w:t>
            </w:r>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CE037C">
          <w:pgSz w:w="11906" w:h="16838" w:code="9"/>
          <w:pgMar w:top="1418" w:right="1418" w:bottom="1418" w:left="1418" w:header="709" w:footer="709" w:gutter="0"/>
          <w:pgNumType w:start="17"/>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43079C">
      <w:pPr>
        <w:pStyle w:val="BodyText"/>
      </w:pPr>
      <w:r w:rsidRPr="00D835A5">
        <w:t>According to current administrative divisions, Palesti</w:t>
      </w:r>
      <w:r w:rsidR="00C51B9C">
        <w:t>ne</w:t>
      </w:r>
      <w:r w:rsidRPr="00D835A5">
        <w:t xml:space="preserve"> is divided into two geographic regions: the West Bank and </w:t>
      </w:r>
      <w:r w:rsidR="0043079C">
        <w:t>Gaza strip</w:t>
      </w:r>
      <w:r w:rsidRPr="00D835A5">
        <w:t xml:space="preserve"> Strip. </w:t>
      </w:r>
    </w:p>
    <w:p w:rsidR="004C0BC6" w:rsidRPr="00D835A5" w:rsidRDefault="004C0BC6" w:rsidP="00D91A94">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w:t>
      </w:r>
      <w:r w:rsidR="00C16037">
        <w:t xml:space="preserve">and </w:t>
      </w:r>
      <w:r w:rsidRPr="00D835A5">
        <w:t xml:space="preserve"> Northern Valleys, </w:t>
      </w:r>
      <w:r w:rsidR="00290A16">
        <w:t xml:space="preserve"> </w:t>
      </w:r>
      <w:proofErr w:type="spellStart"/>
      <w:r w:rsidR="00650ACC" w:rsidRPr="00D835A5">
        <w:t>Tulkarm</w:t>
      </w:r>
      <w:proofErr w:type="spellEnd"/>
      <w:r w:rsidRPr="00D835A5">
        <w:t xml:space="preserve">, </w:t>
      </w:r>
      <w:r w:rsidR="00F27461">
        <w:t>Nablus</w:t>
      </w:r>
      <w:r w:rsidRPr="00D835A5">
        <w:t xml:space="preserve">,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Jericho &amp; Al</w:t>
      </w:r>
      <w:r w:rsidR="001E14E9">
        <w:t xml:space="preserve">- </w:t>
      </w:r>
      <w:proofErr w:type="spellStart"/>
      <w:r w:rsidRPr="00D835A5">
        <w:t>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xml:space="preserve">), </w:t>
      </w:r>
      <w:r w:rsidR="008A66C3" w:rsidRPr="008A66C3">
        <w:t>Bethlehem</w:t>
      </w:r>
      <w:r w:rsidRPr="00D835A5">
        <w:t xml:space="preserve"> (</w:t>
      </w:r>
      <w:proofErr w:type="spellStart"/>
      <w:r w:rsidRPr="00D835A5">
        <w:t>Beit</w:t>
      </w:r>
      <w:proofErr w:type="spellEnd"/>
      <w:r w:rsidR="00C72FEE">
        <w:t xml:space="preserve"> </w:t>
      </w:r>
      <w:proofErr w:type="spellStart"/>
      <w:r w:rsidR="00C72FEE">
        <w:t>Lahm</w:t>
      </w:r>
      <w:proofErr w:type="spellEnd"/>
      <w:r w:rsidR="00C72FEE">
        <w:t xml:space="preserve">), and </w:t>
      </w:r>
      <w:r w:rsidR="00834D91">
        <w:t>Hebron</w:t>
      </w:r>
      <w:r w:rsidR="00C72FEE">
        <w:t xml:space="preserve"> (Al </w:t>
      </w:r>
      <w:proofErr w:type="spellStart"/>
      <w:r w:rsidR="00C72FEE">
        <w:t>Khalil</w:t>
      </w:r>
      <w:proofErr w:type="spellEnd"/>
      <w:r w:rsidR="00C72FEE">
        <w:t>))</w:t>
      </w:r>
      <w:r w:rsidRPr="00D835A5">
        <w:t xml:space="preserve">. </w:t>
      </w:r>
    </w:p>
    <w:p w:rsidR="004C0BC6" w:rsidRPr="00D835A5" w:rsidRDefault="006F2A27" w:rsidP="006F2A27">
      <w:pPr>
        <w:pStyle w:val="BodyText"/>
        <w:numPr>
          <w:ilvl w:val="0"/>
          <w:numId w:val="10"/>
        </w:numPr>
        <w:tabs>
          <w:tab w:val="clear" w:pos="1440"/>
        </w:tabs>
        <w:ind w:left="426" w:right="71" w:hanging="284"/>
        <w:jc w:val="lowKashida"/>
        <w:rPr>
          <w:b/>
          <w:bCs/>
        </w:rPr>
      </w:pPr>
      <w:r>
        <w:rPr>
          <w:b/>
          <w:bCs/>
        </w:rPr>
        <w:t>Gaza</w:t>
      </w:r>
      <w:r w:rsidR="004C0BC6" w:rsidRPr="00D835A5">
        <w:rPr>
          <w:b/>
          <w:bCs/>
        </w:rPr>
        <w:t xml:space="preserve"> Strip </w:t>
      </w:r>
      <w:r w:rsidR="004C0BC6" w:rsidRPr="00D835A5">
        <w:t>is</w:t>
      </w:r>
      <w:r w:rsidR="004C0BC6" w:rsidRPr="00D835A5">
        <w:rPr>
          <w:b/>
          <w:bCs/>
        </w:rPr>
        <w:t xml:space="preserve"> </w:t>
      </w:r>
      <w:r w:rsidR="004C0BC6" w:rsidRPr="00D835A5">
        <w:t>divided into 5 Go</w:t>
      </w:r>
      <w:r w:rsidR="00D91A94">
        <w:t xml:space="preserve">vernorates (North </w:t>
      </w:r>
      <w:r>
        <w:t>Gaza</w:t>
      </w:r>
      <w:r w:rsidR="00D91A94">
        <w:t xml:space="preserve">, </w:t>
      </w:r>
      <w:r>
        <w:t>Gaza</w:t>
      </w:r>
      <w:r w:rsidR="00D91A94">
        <w:t xml:space="preserve">, </w:t>
      </w:r>
      <w:proofErr w:type="spellStart"/>
      <w:r w:rsidR="00D91A94">
        <w:t>D</w:t>
      </w:r>
      <w:r w:rsidR="004C0BC6" w:rsidRPr="00D835A5">
        <w:t>i</w:t>
      </w:r>
      <w:r w:rsidR="00D91A94">
        <w:t>e</w:t>
      </w:r>
      <w:r w:rsidR="004C0BC6" w:rsidRPr="00D835A5">
        <w:t>r</w:t>
      </w:r>
      <w:proofErr w:type="spellEnd"/>
      <w:r w:rsidR="004C0BC6" w:rsidRPr="00D835A5">
        <w:t xml:space="preserve"> Al </w:t>
      </w:r>
      <w:proofErr w:type="spellStart"/>
      <w:r w:rsidR="004C0BC6" w:rsidRPr="00D835A5">
        <w:t>Balah</w:t>
      </w:r>
      <w:proofErr w:type="spellEnd"/>
      <w:r w:rsidR="004C0BC6" w:rsidRPr="00D835A5">
        <w:t xml:space="preserve">, Khan </w:t>
      </w:r>
      <w:proofErr w:type="spellStart"/>
      <w:r w:rsidR="004C0BC6" w:rsidRPr="00D835A5">
        <w:t>Yunis</w:t>
      </w:r>
      <w:proofErr w:type="spellEnd"/>
      <w:r w:rsidR="004C0BC6" w:rsidRPr="00D835A5">
        <w:t xml:space="preserve">, </w:t>
      </w:r>
      <w:proofErr w:type="spellStart"/>
      <w:r w:rsidR="004C0BC6" w:rsidRPr="00D835A5">
        <w:t>Rafah</w:t>
      </w:r>
      <w:proofErr w:type="spellEnd"/>
      <w:r w:rsidR="004C0BC6" w:rsidRPr="00C72FEE">
        <w:t>).</w:t>
      </w:r>
      <w:r w:rsidR="004C0BC6"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E47A81" w:rsidRPr="00AD036E" w:rsidRDefault="00E47A81" w:rsidP="00A40E4D">
      <w:pPr>
        <w:jc w:val="lowKashida"/>
        <w:rPr>
          <w:color w:val="FF0000"/>
          <w:sz w:val="18"/>
          <w:szCs w:val="18"/>
          <w:rtl/>
        </w:rPr>
      </w:pPr>
    </w:p>
    <w:p w:rsidR="00E47A81" w:rsidRPr="00F70B01" w:rsidRDefault="00E47A81" w:rsidP="00E47A81">
      <w:pPr>
        <w:pStyle w:val="ListParagraph"/>
        <w:bidi w:val="0"/>
        <w:ind w:left="0"/>
        <w:jc w:val="both"/>
        <w:rPr>
          <w:rFonts w:cs="Times New Roman"/>
          <w:b/>
          <w:bCs/>
          <w:noProof w:val="0"/>
          <w:szCs w:val="24"/>
          <w:lang w:eastAsia="en-US"/>
        </w:rPr>
      </w:pPr>
      <w:r w:rsidRPr="00F70B01">
        <w:rPr>
          <w:rFonts w:cs="Times New Roman"/>
          <w:b/>
          <w:bCs/>
          <w:noProof w:val="0"/>
          <w:szCs w:val="24"/>
          <w:lang w:eastAsia="en-US"/>
        </w:rPr>
        <w:t>Type of Locality:</w:t>
      </w:r>
    </w:p>
    <w:p w:rsidR="00E47A81" w:rsidRPr="00F70B01" w:rsidRDefault="00E47A81" w:rsidP="00E47A81">
      <w:pPr>
        <w:pStyle w:val="ListParagraph"/>
        <w:bidi w:val="0"/>
        <w:ind w:left="0"/>
        <w:jc w:val="both"/>
        <w:rPr>
          <w:rFonts w:cs="Times New Roman"/>
          <w:noProof w:val="0"/>
          <w:szCs w:val="24"/>
          <w:rtl/>
          <w:lang w:eastAsia="en-US"/>
        </w:rPr>
      </w:pPr>
      <w:r w:rsidRPr="00F70B01">
        <w:rPr>
          <w:rFonts w:cs="Times New Roman"/>
          <w:noProof w:val="0"/>
          <w:szCs w:val="24"/>
          <w:lang w:eastAsia="en-US"/>
        </w:rPr>
        <w:t>Localities have been divided into three types: Urban, Rural, Camp</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Urban: Each locality that run by local municipality regardless the population size and other provided services based on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Rural: Each locality that run by local council (not a municipality) and does not meet the definition of urban or camp based on the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Camp: It refers to  all localities  run by the United Nations Refugees and Work Agency in the Near East (U.N.R.W.A.).</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BC5E18">
      <w:pPr>
        <w:numPr>
          <w:ilvl w:val="0"/>
          <w:numId w:val="39"/>
        </w:numPr>
        <w:tabs>
          <w:tab w:val="clear" w:pos="728"/>
        </w:tabs>
        <w:overflowPunct w:val="0"/>
        <w:autoSpaceDE w:val="0"/>
        <w:autoSpaceDN w:val="0"/>
        <w:adjustRightInd w:val="0"/>
        <w:ind w:left="424" w:right="0" w:hanging="284"/>
        <w:jc w:val="both"/>
        <w:textAlignment w:val="baseline"/>
        <w:rPr>
          <w:rFonts w:cs="Simplified Arabic"/>
          <w:rtl/>
        </w:rPr>
      </w:pPr>
      <w:r w:rsidRPr="00A3776B">
        <w:rPr>
          <w:rFonts w:cs="Simplified Arabic"/>
        </w:rPr>
        <w:t xml:space="preserve">Visitors from the same country (residents of the West Bank and </w:t>
      </w:r>
      <w:r w:rsidR="00BC5E18">
        <w:rPr>
          <w:rFonts w:cs="Simplified Arabic"/>
        </w:rPr>
        <w:t>Gaza</w:t>
      </w:r>
      <w:r w:rsidRPr="00A3776B">
        <w:rPr>
          <w:rFonts w:cs="Simplified Arabic"/>
        </w:rPr>
        <w:t xml:space="preserve"> Strip) (the entire family) if they are spending the period from 01-24 December 2017 with the household.</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lastRenderedPageBreak/>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986133" w:rsidRDefault="00A3776B" w:rsidP="00986133">
      <w:pPr>
        <w:tabs>
          <w:tab w:val="num" w:pos="566"/>
        </w:tabs>
        <w:ind w:left="568" w:hanging="284"/>
        <w:jc w:val="both"/>
        <w:rPr>
          <w:sz w:val="18"/>
          <w:szCs w:val="18"/>
          <w:rtl/>
        </w:rPr>
      </w:pPr>
      <w:r w:rsidRPr="00986133">
        <w:rPr>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AD036E"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3F4208" w:rsidRDefault="003F4208" w:rsidP="004C0BC6">
      <w:pPr>
        <w:jc w:val="lowKashida"/>
        <w:rPr>
          <w:b/>
          <w:bCs/>
        </w:rPr>
      </w:pPr>
    </w:p>
    <w:p w:rsidR="004C0BC6" w:rsidRPr="00D835A5" w:rsidRDefault="004C0BC6" w:rsidP="004C0BC6">
      <w:pPr>
        <w:jc w:val="lowKashida"/>
        <w:rPr>
          <w:b/>
          <w:bCs/>
        </w:rPr>
      </w:pPr>
      <w:r w:rsidRPr="00D835A5">
        <w:rPr>
          <w:b/>
          <w:bCs/>
        </w:rPr>
        <w:lastRenderedPageBreak/>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lastRenderedPageBreak/>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F3A83">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AD036E" w:rsidRDefault="007034BB" w:rsidP="007034BB">
      <w:pPr>
        <w:tabs>
          <w:tab w:val="num" w:pos="567"/>
        </w:tabs>
        <w:jc w:val="lowKashida"/>
        <w:rPr>
          <w:b/>
          <w:bCs/>
          <w:sz w:val="18"/>
          <w:szCs w:val="18"/>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3F4208" w:rsidRPr="003F4208" w:rsidRDefault="003F4208" w:rsidP="00E16F31">
      <w:pPr>
        <w:tabs>
          <w:tab w:val="right" w:pos="360"/>
        </w:tabs>
        <w:jc w:val="lowKashida"/>
        <w:rPr>
          <w:sz w:val="18"/>
          <w:szCs w:val="18"/>
        </w:rPr>
      </w:pPr>
    </w:p>
    <w:p w:rsidR="003F4208" w:rsidRDefault="003F4208">
      <w:pPr>
        <w:rPr>
          <w:b/>
          <w:bCs/>
        </w:rPr>
      </w:pPr>
      <w:r>
        <w:rPr>
          <w:b/>
          <w:bCs/>
        </w:rPr>
        <w:br w:type="page"/>
      </w:r>
    </w:p>
    <w:p w:rsidR="004C0BC6" w:rsidRPr="00D835A5" w:rsidRDefault="004C0BC6" w:rsidP="00177C68">
      <w:pPr>
        <w:tabs>
          <w:tab w:val="right" w:pos="360"/>
        </w:tabs>
        <w:jc w:val="lowKashida"/>
        <w:rPr>
          <w:b/>
          <w:bCs/>
        </w:rPr>
      </w:pPr>
      <w:r w:rsidRPr="00D835A5">
        <w:rPr>
          <w:b/>
          <w:bCs/>
        </w:rPr>
        <w:lastRenderedPageBreak/>
        <w:t>Tenure of the Hous</w:t>
      </w:r>
      <w:r w:rsidR="00177C68">
        <w:rPr>
          <w:b/>
          <w:bCs/>
        </w:rPr>
        <w:t>ing Unit</w:t>
      </w:r>
      <w:r w:rsidRPr="00D835A5">
        <w:rPr>
          <w:b/>
          <w:bCs/>
        </w:rPr>
        <w:t>:</w:t>
      </w:r>
    </w:p>
    <w:p w:rsidR="004C0BC6" w:rsidRPr="00D835A5" w:rsidRDefault="004C0BC6" w:rsidP="003F4208">
      <w:pPr>
        <w:widowControl w:val="0"/>
        <w:tabs>
          <w:tab w:val="right" w:pos="360"/>
        </w:tabs>
        <w:jc w:val="lowKashida"/>
      </w:pPr>
      <w:r w:rsidRPr="00D835A5">
        <w:t>This section refers to the household tenure of the housing unit that could be one of the following categories:</w:t>
      </w:r>
    </w:p>
    <w:p w:rsidR="004C0BC6" w:rsidRDefault="004C0BC6" w:rsidP="003F4208">
      <w:pPr>
        <w:widowControl w:val="0"/>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7E2F1E" w:rsidRDefault="007E2F1E"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86133" w:rsidRPr="00AD036E" w:rsidRDefault="00986133" w:rsidP="00E16F31">
      <w:pPr>
        <w:rPr>
          <w:rFonts w:asciiTheme="majorBidi" w:hAnsiTheme="majorBidi" w:cstheme="majorBidi"/>
          <w:b/>
          <w:bCs/>
          <w:sz w:val="18"/>
          <w:szCs w:val="18"/>
        </w:rPr>
      </w:pPr>
    </w:p>
    <w:p w:rsidR="003F4208" w:rsidRDefault="003F4208">
      <w:pPr>
        <w:rPr>
          <w:rFonts w:asciiTheme="majorBidi" w:hAnsiTheme="majorBidi" w:cstheme="majorBidi"/>
          <w:b/>
          <w:bCs/>
        </w:rPr>
      </w:pPr>
      <w:r>
        <w:rPr>
          <w:rFonts w:asciiTheme="majorBidi" w:hAnsiTheme="majorBidi" w:cstheme="majorBidi"/>
          <w:b/>
          <w:bCs/>
        </w:rPr>
        <w:br w:type="page"/>
      </w: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lastRenderedPageBreak/>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9D29E1" w:rsidRPr="00C16B1D" w:rsidRDefault="009D29E1" w:rsidP="003F4208">
      <w:pPr>
        <w:jc w:val="both"/>
        <w:rPr>
          <w:b/>
          <w:bCs/>
        </w:rPr>
      </w:pPr>
      <w:r w:rsidRPr="00C16B1D">
        <w:rPr>
          <w:rFonts w:hint="cs"/>
          <w:b/>
          <w:bCs/>
          <w:rtl/>
        </w:rPr>
        <w:t>1.2</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810186">
      <w:pPr>
        <w:pStyle w:val="ListParagraph"/>
        <w:numPr>
          <w:ilvl w:val="0"/>
          <w:numId w:val="16"/>
        </w:numPr>
        <w:autoSpaceDE w:val="0"/>
        <w:autoSpaceDN w:val="0"/>
        <w:bidi w:val="0"/>
        <w:adjustRightInd w:val="0"/>
        <w:ind w:left="426" w:hanging="284"/>
        <w:rPr>
          <w:rStyle w:val="hps"/>
        </w:rPr>
      </w:pPr>
      <w:r w:rsidRPr="00C16B1D">
        <w:rPr>
          <w:rStyle w:val="hps"/>
        </w:rPr>
        <w:t>Palestinian Localities Guidance</w:t>
      </w:r>
      <w:r>
        <w:rPr>
          <w:rStyle w:val="hps"/>
        </w:rPr>
        <w:t>, 2017</w:t>
      </w:r>
    </w:p>
    <w:p w:rsidR="00AC1035" w:rsidRDefault="00AC1035">
      <w:pPr>
        <w:rPr>
          <w:color w:val="000000" w:themeColor="text1"/>
        </w:rPr>
      </w:pPr>
      <w:r>
        <w:rPr>
          <w:color w:val="000000" w:themeColor="text1"/>
        </w:rPr>
        <w:br w:type="page"/>
      </w:r>
    </w:p>
    <w:p w:rsidR="00C139B2" w:rsidRDefault="00C139B2">
      <w:pPr>
        <w:rPr>
          <w:color w:val="000000" w:themeColor="text1"/>
        </w:rPr>
      </w:pPr>
      <w:r>
        <w:rPr>
          <w:color w:val="000000" w:themeColor="text1"/>
        </w:rPr>
        <w:lastRenderedPageBreak/>
        <w:br w:type="page"/>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D53A72" w:rsidRPr="003C25B4" w:rsidRDefault="00D53A72" w:rsidP="00197085">
      <w:pPr>
        <w:jc w:val="center"/>
        <w:rPr>
          <w:b/>
          <w:bCs/>
          <w:color w:val="000000" w:themeColor="text1"/>
        </w:rPr>
      </w:pPr>
      <w:r w:rsidRPr="00E07F15">
        <w:rPr>
          <w:rFonts w:cs="Simplified Arabic"/>
          <w:b/>
          <w:bCs/>
          <w:color w:val="000000" w:themeColor="text1"/>
          <w:sz w:val="28"/>
          <w:szCs w:val="28"/>
        </w:rPr>
        <w:t>Main Findings</w:t>
      </w:r>
    </w:p>
    <w:p w:rsidR="00224244" w:rsidRDefault="00224244">
      <w:pPr>
        <w:rPr>
          <w:color w:val="000000" w:themeColor="text1"/>
        </w:rPr>
      </w:pPr>
    </w:p>
    <w:p w:rsidR="00805FB8" w:rsidRPr="00986133" w:rsidRDefault="00AA0218" w:rsidP="0006326C">
      <w:pPr>
        <w:jc w:val="both"/>
      </w:pPr>
      <w:r w:rsidRPr="00986133">
        <w:t xml:space="preserve">This chapter </w:t>
      </w:r>
      <w:r w:rsidR="00001665" w:rsidRPr="00986133">
        <w:t>presents</w:t>
      </w:r>
      <w:r w:rsidR="00681F53">
        <w:t xml:space="preserve"> the main results </w:t>
      </w:r>
      <w:r w:rsidRPr="00986133">
        <w:t xml:space="preserve"> for key indicators of Housing</w:t>
      </w:r>
      <w:r w:rsidR="00B6214C" w:rsidRPr="00986133">
        <w:t xml:space="preserve"> conditions</w:t>
      </w:r>
      <w:r w:rsidR="00D743FB" w:rsidRPr="00986133">
        <w:t xml:space="preserve"> in</w:t>
      </w:r>
      <w:r w:rsidR="00290A16">
        <w:t xml:space="preserve"> </w:t>
      </w:r>
      <w:proofErr w:type="spellStart"/>
      <w:r w:rsidR="00AD0A30">
        <w:t>Dier</w:t>
      </w:r>
      <w:proofErr w:type="spellEnd"/>
      <w:r w:rsidR="00AD0A30">
        <w:t xml:space="preserve"> </w:t>
      </w:r>
      <w:r w:rsidR="009757A7">
        <w:t>Al-</w:t>
      </w:r>
      <w:proofErr w:type="spellStart"/>
      <w:r w:rsidR="009757A7">
        <w:t>Balah</w:t>
      </w:r>
      <w:proofErr w:type="spellEnd"/>
      <w:r w:rsidR="000370F6">
        <w:t xml:space="preserve"> </w:t>
      </w:r>
      <w:r w:rsidR="00A85FC9" w:rsidRPr="00A85FC9">
        <w:t>Governorate</w:t>
      </w:r>
      <w:r w:rsidR="00D743FB" w:rsidRPr="00986133">
        <w:t>,</w:t>
      </w:r>
      <w:r w:rsidR="00B6214C" w:rsidRPr="00986133">
        <w:t xml:space="preserve"> based on the </w:t>
      </w:r>
      <w:r w:rsidRPr="00986133">
        <w:t xml:space="preserve"> </w:t>
      </w:r>
      <w:r w:rsidR="00B6214C" w:rsidRPr="00986133">
        <w:t xml:space="preserve"> Population Housing and Establishment </w:t>
      </w:r>
      <w:r w:rsidRPr="00986133">
        <w:t xml:space="preserve">Census </w:t>
      </w:r>
      <w:r w:rsidR="004F13A4" w:rsidRPr="00986133">
        <w:t>which was carried out during the period (1/12/2017-24/12/2017)</w:t>
      </w:r>
      <w:r w:rsidRPr="00986133">
        <w:t>.</w:t>
      </w:r>
    </w:p>
    <w:p w:rsidR="00197085" w:rsidRPr="00AD036E" w:rsidRDefault="00197085" w:rsidP="00197085">
      <w:pPr>
        <w:jc w:val="both"/>
        <w:rPr>
          <w:sz w:val="18"/>
          <w:szCs w:val="18"/>
        </w:rPr>
      </w:pPr>
    </w:p>
    <w:p w:rsidR="00882AAC" w:rsidRPr="00986133" w:rsidRDefault="00882AAC" w:rsidP="00B942A5">
      <w:pPr>
        <w:jc w:val="both"/>
      </w:pPr>
      <w:r w:rsidRPr="00986133">
        <w:rPr>
          <w:b/>
          <w:bCs/>
        </w:rPr>
        <w:t>2.1</w:t>
      </w:r>
      <w:r w:rsidRPr="00986133">
        <w:t xml:space="preserve"> </w:t>
      </w:r>
      <w:r w:rsidRPr="00986133">
        <w:rPr>
          <w:b/>
          <w:bCs/>
          <w:sz w:val="22"/>
        </w:rPr>
        <w:t>The Numbers of Occupied Housing Units</w:t>
      </w:r>
    </w:p>
    <w:p w:rsidR="00805FB8" w:rsidRDefault="00726CF3" w:rsidP="00586619">
      <w:pPr>
        <w:jc w:val="both"/>
      </w:pPr>
      <w:r>
        <w:t xml:space="preserve">Census data showed that the number of </w:t>
      </w:r>
      <w:r w:rsidRPr="006C52EA">
        <w:t>occupied</w:t>
      </w:r>
      <w:r>
        <w:t xml:space="preserve"> housing units in </w:t>
      </w:r>
      <w:proofErr w:type="spellStart"/>
      <w:r w:rsidR="00AD0A30">
        <w:t>Dier</w:t>
      </w:r>
      <w:proofErr w:type="spellEnd"/>
      <w:r w:rsidR="00AD0A30">
        <w:t xml:space="preserve"> </w:t>
      </w:r>
      <w:r w:rsidR="009757A7">
        <w:t>Al-</w:t>
      </w:r>
      <w:proofErr w:type="spellStart"/>
      <w:r w:rsidR="009757A7">
        <w:t>Balah</w:t>
      </w:r>
      <w:proofErr w:type="spellEnd"/>
      <w:r w:rsidR="00CF58ED">
        <w:t xml:space="preserve"> </w:t>
      </w:r>
      <w:r w:rsidR="00A85FC9" w:rsidRPr="00A85FC9">
        <w:t>Governorate</w:t>
      </w:r>
      <w:r>
        <w:t xml:space="preserve"> is </w:t>
      </w:r>
      <w:r w:rsidR="00586619">
        <w:t>49,202</w:t>
      </w:r>
      <w:r w:rsidR="009D6EC9" w:rsidRPr="0006326C">
        <w:t xml:space="preserve">, </w:t>
      </w:r>
      <w:r w:rsidR="00347104">
        <w:t>(</w:t>
      </w:r>
      <w:r w:rsidR="00586619">
        <w:t>14.7</w:t>
      </w:r>
      <w:r w:rsidR="009D6EC9">
        <w:t xml:space="preserve">% of the </w:t>
      </w:r>
      <w:r w:rsidR="00586619">
        <w:t>Gaza</w:t>
      </w:r>
      <w:r w:rsidR="001D1F99">
        <w:t xml:space="preserve"> Strip</w:t>
      </w:r>
      <w:r w:rsidR="009D6EC9">
        <w:t xml:space="preserve"> </w:t>
      </w:r>
      <w:r w:rsidR="00F07733">
        <w:t>h</w:t>
      </w:r>
      <w:r w:rsidR="009D6EC9">
        <w:t xml:space="preserve">ousing </w:t>
      </w:r>
      <w:r w:rsidR="00F07733">
        <w:t>u</w:t>
      </w:r>
      <w:r w:rsidR="009D6EC9">
        <w:t>nits</w:t>
      </w:r>
      <w:r w:rsidR="00347104">
        <w:t>)</w:t>
      </w:r>
      <w:r w:rsidR="009D6EC9">
        <w:t>.</w:t>
      </w:r>
      <w:r w:rsidR="00E16699">
        <w:t xml:space="preserve">  </w:t>
      </w:r>
      <w:r>
        <w:t xml:space="preserve">This percentage was </w:t>
      </w:r>
      <w:r w:rsidR="00586619">
        <w:t>68.8</w:t>
      </w:r>
      <w:r>
        <w:t xml:space="preserve">% in urban, and </w:t>
      </w:r>
      <w:r w:rsidR="0006326C">
        <w:t xml:space="preserve"> </w:t>
      </w:r>
      <w:r w:rsidR="00586619">
        <w:t>31.2</w:t>
      </w:r>
      <w:r>
        <w:t>% in camp</w:t>
      </w:r>
      <w:r w:rsidR="00586619">
        <w:t>s</w:t>
      </w:r>
      <w:r w:rsidR="00B6214C" w:rsidRPr="00986133">
        <w:t>.</w:t>
      </w:r>
      <w:r w:rsidR="00805FB8" w:rsidRPr="00986133">
        <w:t xml:space="preserve"> </w:t>
      </w:r>
      <w:r w:rsidR="00D743FB" w:rsidRPr="00986133">
        <w:t>(see table 2).</w:t>
      </w:r>
      <w:r w:rsidR="00437C87">
        <w:t xml:space="preserve">  </w:t>
      </w:r>
      <w:r w:rsidR="009D6EC9">
        <w:t xml:space="preserve">The </w:t>
      </w:r>
      <w:r w:rsidR="00F07733">
        <w:t xml:space="preserve">percentage </w:t>
      </w:r>
      <w:r w:rsidR="009D6EC9">
        <w:t xml:space="preserve">increase of the number of </w:t>
      </w:r>
      <w:r w:rsidR="009D6EC9" w:rsidRPr="006C52EA">
        <w:t>occupied</w:t>
      </w:r>
      <w:r w:rsidR="009D6EC9">
        <w:t xml:space="preserve"> housing </w:t>
      </w:r>
      <w:r w:rsidR="00586619">
        <w:t>57.0</w:t>
      </w:r>
      <w:r w:rsidR="009D6EC9">
        <w:t>% in comparison with the 2007 Census.</w:t>
      </w:r>
      <w:r w:rsidR="00260582" w:rsidRPr="00986133">
        <w:t xml:space="preserve"> </w:t>
      </w:r>
    </w:p>
    <w:p w:rsidR="001D1F99" w:rsidRPr="00986133" w:rsidRDefault="001D1F99" w:rsidP="001D1F99">
      <w:pPr>
        <w:jc w:val="both"/>
      </w:pPr>
    </w:p>
    <w:p w:rsidR="00805FB8" w:rsidRDefault="00306C1B" w:rsidP="001E14E9">
      <w:pPr>
        <w:jc w:val="both"/>
      </w:pPr>
      <w:r>
        <w:t>Data</w:t>
      </w:r>
      <w:r w:rsidR="00726CF3">
        <w:t xml:space="preserve"> also showed that number of persons in </w:t>
      </w:r>
      <w:r w:rsidR="00726CF3" w:rsidRPr="006C52EA">
        <w:t>occupied</w:t>
      </w:r>
      <w:r w:rsidR="00726CF3">
        <w:t xml:space="preserve"> housing units totals</w:t>
      </w:r>
      <w:r w:rsidR="00837B51">
        <w:t xml:space="preserve"> </w:t>
      </w:r>
      <w:r w:rsidR="00586619">
        <w:t>269,576</w:t>
      </w:r>
      <w:r w:rsidR="00211B8D" w:rsidRPr="00211B8D">
        <w:rPr>
          <w:rFonts w:hint="cs"/>
          <w:rtl/>
        </w:rPr>
        <w:t xml:space="preserve"> </w:t>
      </w:r>
      <w:r w:rsidR="00726CF3">
        <w:t xml:space="preserve">with an increase of </w:t>
      </w:r>
      <w:r w:rsidR="00586619">
        <w:t>34.</w:t>
      </w:r>
      <w:r w:rsidR="001E14E9">
        <w:t>3</w:t>
      </w:r>
      <w:r w:rsidR="00726CF3">
        <w:t>% compared with 2007</w:t>
      </w:r>
      <w:r w:rsidR="00726CF3" w:rsidRPr="00411259">
        <w:t xml:space="preserve"> </w:t>
      </w:r>
      <w:r w:rsidR="00726CF3">
        <w:t>census</w:t>
      </w:r>
      <w:r w:rsidR="00805FB8" w:rsidRPr="00986133">
        <w:t>.</w:t>
      </w:r>
      <w:r w:rsidR="00260582" w:rsidRPr="00986133">
        <w:t xml:space="preserve"> (see table 5).</w:t>
      </w:r>
    </w:p>
    <w:p w:rsidR="00805FB8" w:rsidRDefault="00805FB8" w:rsidP="00805FB8">
      <w:pPr>
        <w:jc w:val="both"/>
      </w:pPr>
      <w:r>
        <w:t xml:space="preserve">   </w:t>
      </w:r>
    </w:p>
    <w:p w:rsidR="00805FB8" w:rsidRPr="00986133" w:rsidRDefault="00681F53" w:rsidP="0006326C">
      <w:pPr>
        <w:pStyle w:val="BodyText"/>
        <w:jc w:val="center"/>
        <w:rPr>
          <w:rFonts w:ascii="Arial" w:hAnsi="Arial" w:cs="Arial"/>
          <w:b/>
          <w:bCs/>
          <w:sz w:val="22"/>
        </w:rPr>
      </w:pPr>
      <w:r>
        <w:rPr>
          <w:rFonts w:ascii="Arial" w:hAnsi="Arial" w:cs="Arial"/>
          <w:b/>
          <w:bCs/>
          <w:sz w:val="22"/>
        </w:rPr>
        <w:t xml:space="preserve"> </w:t>
      </w:r>
      <w:r w:rsidR="00805FB8" w:rsidRPr="00986133">
        <w:rPr>
          <w:rFonts w:ascii="Arial" w:hAnsi="Arial" w:cs="Arial"/>
          <w:b/>
          <w:bCs/>
          <w:sz w:val="22"/>
        </w:rPr>
        <w:t>Number of Occupied Housing Units and Persons in</w:t>
      </w:r>
      <w:r w:rsidR="008A601E">
        <w:rPr>
          <w:rFonts w:ascii="Arial" w:hAnsi="Arial" w:cs="Arial"/>
          <w:b/>
          <w:bCs/>
          <w:sz w:val="22"/>
        </w:rPr>
        <w:t xml:space="preserve"> </w:t>
      </w:r>
      <w:proofErr w:type="spellStart"/>
      <w:r w:rsidR="00AD0A30">
        <w:rPr>
          <w:rFonts w:ascii="Arial" w:hAnsi="Arial" w:cs="Arial"/>
          <w:b/>
          <w:bCs/>
          <w:sz w:val="22"/>
        </w:rPr>
        <w:t>Dier</w:t>
      </w:r>
      <w:proofErr w:type="spellEnd"/>
      <w:r w:rsidR="00AD0A30">
        <w:rPr>
          <w:rFonts w:ascii="Arial" w:hAnsi="Arial" w:cs="Arial"/>
          <w:b/>
          <w:bCs/>
          <w:sz w:val="22"/>
        </w:rPr>
        <w:t xml:space="preserve"> </w:t>
      </w:r>
      <w:r w:rsidR="009757A7">
        <w:rPr>
          <w:rFonts w:ascii="Arial" w:hAnsi="Arial" w:cs="Arial"/>
          <w:b/>
          <w:bCs/>
          <w:sz w:val="22"/>
        </w:rPr>
        <w:t>Al-</w:t>
      </w:r>
      <w:proofErr w:type="spellStart"/>
      <w:r w:rsidR="009757A7">
        <w:rPr>
          <w:rFonts w:ascii="Arial" w:hAnsi="Arial" w:cs="Arial"/>
          <w:b/>
          <w:bCs/>
          <w:sz w:val="22"/>
        </w:rPr>
        <w:t>Balah</w:t>
      </w:r>
      <w:proofErr w:type="spellEnd"/>
      <w:r w:rsidR="000370F6">
        <w:rPr>
          <w:rFonts w:ascii="Arial" w:hAnsi="Arial" w:cs="Arial"/>
          <w:b/>
          <w:bCs/>
          <w:sz w:val="22"/>
        </w:rPr>
        <w:t xml:space="preserve"> </w:t>
      </w:r>
      <w:r w:rsidR="009D6EC9">
        <w:rPr>
          <w:rFonts w:ascii="Arial" w:hAnsi="Arial" w:cs="Arial"/>
          <w:b/>
          <w:bCs/>
          <w:sz w:val="22"/>
        </w:rPr>
        <w:t>Governorate</w:t>
      </w:r>
      <w:r w:rsidR="00DF1972" w:rsidRPr="00986133">
        <w:rPr>
          <w:rFonts w:ascii="Arial" w:hAnsi="Arial" w:cs="Arial"/>
          <w:b/>
          <w:bCs/>
          <w:sz w:val="22"/>
        </w:rPr>
        <w:t xml:space="preserve"> </w:t>
      </w:r>
      <w:r w:rsidR="00096D4F">
        <w:rPr>
          <w:rFonts w:ascii="Arial" w:hAnsi="Arial" w:cs="Arial"/>
          <w:b/>
          <w:bCs/>
          <w:sz w:val="22"/>
        </w:rPr>
        <w:t>f</w:t>
      </w:r>
      <w:r w:rsidR="003C3918">
        <w:rPr>
          <w:rFonts w:ascii="Arial" w:hAnsi="Arial" w:cs="Arial"/>
          <w:b/>
          <w:bCs/>
          <w:sz w:val="22"/>
        </w:rPr>
        <w:t>or the</w:t>
      </w:r>
      <w:r w:rsidR="00C445D1" w:rsidRPr="00986133">
        <w:rPr>
          <w:rFonts w:ascii="Arial" w:hAnsi="Arial" w:cs="Arial"/>
          <w:b/>
          <w:bCs/>
          <w:sz w:val="22"/>
        </w:rPr>
        <w:t xml:space="preserve"> Year</w:t>
      </w:r>
      <w:r w:rsidR="00A1161C">
        <w:rPr>
          <w:rFonts w:ascii="Arial" w:hAnsi="Arial" w:cs="Arial"/>
          <w:b/>
          <w:bCs/>
          <w:sz w:val="22"/>
        </w:rPr>
        <w:t>s</w:t>
      </w:r>
      <w:r w:rsidR="00C445D1" w:rsidRPr="00986133">
        <w:rPr>
          <w:rFonts w:ascii="Arial" w:hAnsi="Arial" w:cs="Arial"/>
          <w:b/>
          <w:bCs/>
          <w:sz w:val="22"/>
        </w:rPr>
        <w:t xml:space="preserve"> 1997, 2007, 2017</w:t>
      </w:r>
    </w:p>
    <w:tbl>
      <w:tblPr>
        <w:tblStyle w:val="TableGrid"/>
        <w:tblW w:w="0" w:type="auto"/>
        <w:jc w:val="center"/>
        <w:tblLook w:val="04A0"/>
      </w:tblPr>
      <w:tblGrid>
        <w:gridCol w:w="9138"/>
      </w:tblGrid>
      <w:tr w:rsidR="00C445D1" w:rsidTr="00681F53">
        <w:trPr>
          <w:jc w:val="center"/>
        </w:trPr>
        <w:tc>
          <w:tcPr>
            <w:tcW w:w="9138" w:type="dxa"/>
          </w:tcPr>
          <w:p w:rsidR="00C445D1" w:rsidRDefault="00C445D1" w:rsidP="00805FB8">
            <w:pPr>
              <w:pStyle w:val="BodyText"/>
              <w:jc w:val="center"/>
              <w:rPr>
                <w:rFonts w:asciiTheme="minorBidi" w:hAnsiTheme="minorBidi" w:cstheme="minorBidi"/>
                <w:b/>
                <w:bCs/>
                <w:sz w:val="22"/>
              </w:rPr>
            </w:pPr>
            <w:r w:rsidRPr="00C445D1">
              <w:rPr>
                <w:rFonts w:asciiTheme="minorBidi" w:hAnsiTheme="minorBidi" w:cstheme="minorBidi"/>
                <w:b/>
                <w:bCs/>
                <w:noProof/>
                <w:sz w:val="22"/>
              </w:rPr>
              <w:drawing>
                <wp:inline distT="0" distB="0" distL="0" distR="0">
                  <wp:extent cx="5519351" cy="245487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19F5" w:rsidRDefault="002F19F5" w:rsidP="00805FB8">
      <w:pPr>
        <w:jc w:val="both"/>
      </w:pPr>
    </w:p>
    <w:p w:rsidR="00805FB8" w:rsidRPr="00916991" w:rsidRDefault="00916991" w:rsidP="007C02C5">
      <w:pPr>
        <w:jc w:val="both"/>
        <w:rPr>
          <w:b/>
          <w:bCs/>
        </w:rPr>
      </w:pPr>
      <w:r w:rsidRPr="00916991">
        <w:rPr>
          <w:b/>
          <w:bCs/>
        </w:rPr>
        <w:t xml:space="preserve">2.2 </w:t>
      </w:r>
      <w:r w:rsidR="00805FB8" w:rsidRPr="00916991">
        <w:rPr>
          <w:b/>
          <w:bCs/>
        </w:rPr>
        <w:t>Occupied Housing Units by Type</w:t>
      </w:r>
      <w:r w:rsidR="00F75F67">
        <w:rPr>
          <w:b/>
          <w:bCs/>
        </w:rPr>
        <w:t xml:space="preserve"> of Housing Unit</w:t>
      </w:r>
    </w:p>
    <w:p w:rsidR="001F36B4" w:rsidRPr="00916991" w:rsidRDefault="001F36B4" w:rsidP="00916991">
      <w:pPr>
        <w:jc w:val="both"/>
      </w:pPr>
    </w:p>
    <w:tbl>
      <w:tblPr>
        <w:tblStyle w:val="TableGrid"/>
        <w:bidiVisual/>
        <w:tblW w:w="3730" w:type="pct"/>
        <w:jc w:val="center"/>
        <w:tblInd w:w="-8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035"/>
      </w:tblGrid>
      <w:tr w:rsidR="001F36B4" w:rsidRPr="00347CBD" w:rsidTr="00416338">
        <w:trPr>
          <w:trHeight w:val="397"/>
          <w:jc w:val="center"/>
        </w:trPr>
        <w:tc>
          <w:tcPr>
            <w:tcW w:w="5000" w:type="pct"/>
            <w:vAlign w:val="center"/>
          </w:tcPr>
          <w:p w:rsidR="001F36B4" w:rsidRPr="00E74955" w:rsidRDefault="00840B75" w:rsidP="00553885">
            <w:pPr>
              <w:tabs>
                <w:tab w:val="num" w:pos="624"/>
              </w:tabs>
              <w:ind w:right="140"/>
              <w:jc w:val="center"/>
              <w:rPr>
                <w:b/>
                <w:bCs/>
                <w:rtl/>
              </w:rPr>
            </w:pPr>
            <w:r>
              <w:rPr>
                <w:rFonts w:hint="cs"/>
                <w:b/>
                <w:bCs/>
                <w:rtl/>
              </w:rPr>
              <w:t>72</w:t>
            </w:r>
            <w:r w:rsidR="007C02C5" w:rsidRPr="00E74955">
              <w:rPr>
                <w:b/>
                <w:bCs/>
              </w:rPr>
              <w:t xml:space="preserve">% of </w:t>
            </w:r>
            <w:r w:rsidR="00756CC1">
              <w:rPr>
                <w:b/>
                <w:bCs/>
              </w:rPr>
              <w:t>O</w:t>
            </w:r>
            <w:r w:rsidR="007A76A6" w:rsidRPr="00E74955">
              <w:rPr>
                <w:b/>
                <w:bCs/>
              </w:rPr>
              <w:t xml:space="preserve">ccupied </w:t>
            </w:r>
            <w:r w:rsidR="00756CC1">
              <w:rPr>
                <w:b/>
                <w:bCs/>
              </w:rPr>
              <w:t>H</w:t>
            </w:r>
            <w:r w:rsidR="007C02C5" w:rsidRPr="00E74955">
              <w:rPr>
                <w:b/>
                <w:bCs/>
              </w:rPr>
              <w:t xml:space="preserve">ousing </w:t>
            </w:r>
            <w:r w:rsidR="00756CC1">
              <w:rPr>
                <w:b/>
                <w:bCs/>
              </w:rPr>
              <w:t>U</w:t>
            </w:r>
            <w:r w:rsidR="007C02C5" w:rsidRPr="00E74955">
              <w:rPr>
                <w:b/>
                <w:bCs/>
              </w:rPr>
              <w:t>nits are</w:t>
            </w:r>
            <w:r w:rsidR="003830E2" w:rsidRPr="00E74955">
              <w:rPr>
                <w:b/>
                <w:bCs/>
              </w:rPr>
              <w:t xml:space="preserve"> </w:t>
            </w:r>
            <w:r w:rsidR="00756CC1">
              <w:rPr>
                <w:b/>
                <w:bCs/>
              </w:rPr>
              <w:t>C</w:t>
            </w:r>
            <w:r w:rsidR="003830E2" w:rsidRPr="00E74955">
              <w:rPr>
                <w:b/>
                <w:bCs/>
              </w:rPr>
              <w:t>lassified as</w:t>
            </w:r>
            <w:r w:rsidR="007A76A6" w:rsidRPr="00E74955">
              <w:rPr>
                <w:b/>
                <w:bCs/>
              </w:rPr>
              <w:t xml:space="preserve"> </w:t>
            </w:r>
            <w:r w:rsidR="00553885" w:rsidRPr="00553885">
              <w:rPr>
                <w:b/>
                <w:bCs/>
              </w:rPr>
              <w:t>Apartments</w:t>
            </w:r>
          </w:p>
        </w:tc>
      </w:tr>
    </w:tbl>
    <w:p w:rsidR="00EC1A8D" w:rsidRPr="00757DF7" w:rsidRDefault="00EC1A8D" w:rsidP="001F36B4">
      <w:pPr>
        <w:pStyle w:val="ListParagraph"/>
        <w:bidi w:val="0"/>
        <w:ind w:left="780"/>
        <w:jc w:val="center"/>
        <w:rPr>
          <w:b/>
          <w:bCs/>
        </w:rPr>
      </w:pPr>
    </w:p>
    <w:p w:rsidR="005B7B4B" w:rsidRDefault="005B7B4B" w:rsidP="00840B75">
      <w:pPr>
        <w:jc w:val="both"/>
      </w:pPr>
      <w:r w:rsidRPr="00052ED9">
        <w:t xml:space="preserve">The </w:t>
      </w:r>
      <w:r>
        <w:t xml:space="preserve">census </w:t>
      </w:r>
      <w:r w:rsidRPr="00052ED9">
        <w:t>results show</w:t>
      </w:r>
      <w:r w:rsidR="00A51CF2">
        <w:t>ed</w:t>
      </w:r>
      <w:r w:rsidRPr="00052ED9">
        <w:t xml:space="preserve"> that</w:t>
      </w:r>
      <w:r>
        <w:t>;</w:t>
      </w:r>
      <w:r w:rsidRPr="00052ED9">
        <w:t xml:space="preserve"> </w:t>
      </w:r>
      <w:r w:rsidR="00840B75">
        <w:t>13,191</w:t>
      </w:r>
      <w:r w:rsidR="00553885">
        <w:t xml:space="preserve"> </w:t>
      </w:r>
      <w:r>
        <w:t xml:space="preserve">of occupied </w:t>
      </w:r>
      <w:r w:rsidRPr="00052ED9">
        <w:t xml:space="preserve">housing </w:t>
      </w:r>
      <w:r>
        <w:t>units are</w:t>
      </w:r>
      <w:r w:rsidR="00C35EA7" w:rsidRPr="00C35EA7">
        <w:t xml:space="preserve"> </w:t>
      </w:r>
      <w:r w:rsidR="00C35EA7">
        <w:t>houses</w:t>
      </w:r>
      <w:r w:rsidR="006F3B6A">
        <w:t xml:space="preserve"> </w:t>
      </w:r>
      <w:r w:rsidR="00990F23">
        <w:t>(</w:t>
      </w:r>
      <w:r w:rsidR="00840B75">
        <w:t>26.8</w:t>
      </w:r>
      <w:r w:rsidRPr="00052ED9">
        <w:t xml:space="preserve">% </w:t>
      </w:r>
      <w:r>
        <w:t xml:space="preserve">of the </w:t>
      </w:r>
      <w:r w:rsidRPr="00052ED9">
        <w:t xml:space="preserve">total number of </w:t>
      </w:r>
      <w:r>
        <w:t xml:space="preserve">occupied </w:t>
      </w:r>
      <w:r w:rsidRPr="00052ED9">
        <w:t xml:space="preserve">housing </w:t>
      </w:r>
      <w:r>
        <w:t>units</w:t>
      </w:r>
      <w:r w:rsidR="00990F23">
        <w:t>)</w:t>
      </w:r>
      <w:r w:rsidRPr="00052ED9">
        <w:t xml:space="preserve">, </w:t>
      </w:r>
      <w:r w:rsidR="00840B75">
        <w:t>35,140</w:t>
      </w:r>
      <w:r w:rsidR="001D1F99">
        <w:t xml:space="preserve"> </w:t>
      </w:r>
      <w:r w:rsidRPr="00052ED9">
        <w:t xml:space="preserve">of </w:t>
      </w:r>
      <w:r>
        <w:t xml:space="preserve">occupied </w:t>
      </w:r>
      <w:r w:rsidRPr="00052ED9">
        <w:t xml:space="preserve">housing </w:t>
      </w:r>
      <w:r>
        <w:t xml:space="preserve">units classified as </w:t>
      </w:r>
      <w:r w:rsidR="00C35EA7">
        <w:t>apartments</w:t>
      </w:r>
      <w:r>
        <w:t>;</w:t>
      </w:r>
      <w:r w:rsidRPr="00052ED9">
        <w:t xml:space="preserve"> </w:t>
      </w:r>
      <w:r w:rsidR="00990F23">
        <w:t>(</w:t>
      </w:r>
      <w:r w:rsidR="00840B75">
        <w:t>71.5</w:t>
      </w:r>
      <w:r w:rsidRPr="00052ED9">
        <w:t>%</w:t>
      </w:r>
      <w:r w:rsidR="00990F23">
        <w:t>)</w:t>
      </w:r>
      <w:r w:rsidRPr="00052ED9">
        <w:t>,</w:t>
      </w:r>
      <w:r>
        <w:t xml:space="preserve"> and</w:t>
      </w:r>
      <w:r w:rsidR="00840B75">
        <w:t xml:space="preserve"> 260</w:t>
      </w:r>
      <w:r w:rsidR="00553885">
        <w:t xml:space="preserve"> </w:t>
      </w:r>
      <w:r w:rsidRPr="00052ED9">
        <w:t xml:space="preserve">of </w:t>
      </w:r>
      <w:r>
        <w:t xml:space="preserve">occupied </w:t>
      </w:r>
      <w:r w:rsidRPr="00052ED9">
        <w:t xml:space="preserve">housing </w:t>
      </w:r>
      <w:r>
        <w:t>units</w:t>
      </w:r>
      <w:r w:rsidRPr="00052ED9">
        <w:t xml:space="preserve"> classified as villas</w:t>
      </w:r>
      <w:r>
        <w:t xml:space="preserve">; </w:t>
      </w:r>
      <w:r w:rsidR="00990F23">
        <w:t>(</w:t>
      </w:r>
      <w:r w:rsidR="001D1F99">
        <w:t>0.</w:t>
      </w:r>
      <w:r w:rsidR="00840B75">
        <w:t>5</w:t>
      </w:r>
      <w:r>
        <w:t>%</w:t>
      </w:r>
      <w:r w:rsidR="00990F23">
        <w:t>)</w:t>
      </w:r>
      <w:r w:rsidR="001D1F99">
        <w:t>.</w:t>
      </w:r>
      <w:r w:rsidR="00990F23">
        <w:t xml:space="preserve">                       </w:t>
      </w:r>
      <w:r>
        <w:t xml:space="preserve"> </w:t>
      </w:r>
      <w:r w:rsidRPr="006F7011">
        <w:t>(see table 3).</w:t>
      </w:r>
    </w:p>
    <w:p w:rsidR="00553885" w:rsidRDefault="00553885" w:rsidP="0096043C">
      <w:pPr>
        <w:jc w:val="both"/>
      </w:pPr>
    </w:p>
    <w:p w:rsidR="00FF0011" w:rsidRDefault="001D1F99" w:rsidP="00E4274E">
      <w:pPr>
        <w:pStyle w:val="Heading3"/>
        <w:bidi/>
        <w:rPr>
          <w:rFonts w:ascii="Arial" w:hAnsi="Arial" w:cs="Arial"/>
          <w:sz w:val="22"/>
          <w:szCs w:val="22"/>
          <w:lang w:val="en-GB"/>
        </w:rPr>
      </w:pPr>
      <w:r>
        <w:rPr>
          <w:rFonts w:ascii="Arial" w:hAnsi="Arial" w:cs="Arial"/>
          <w:sz w:val="22"/>
          <w:szCs w:val="22"/>
        </w:rPr>
        <w:lastRenderedPageBreak/>
        <w:t xml:space="preserve"> </w:t>
      </w:r>
      <w:r w:rsidR="009607D3">
        <w:rPr>
          <w:rFonts w:ascii="Arial" w:hAnsi="Arial" w:cs="Arial"/>
          <w:sz w:val="22"/>
          <w:szCs w:val="22"/>
        </w:rPr>
        <w:t xml:space="preserve">   </w:t>
      </w:r>
      <w:r w:rsidR="00FF0011">
        <w:rPr>
          <w:rFonts w:ascii="Arial" w:hAnsi="Arial" w:cs="Arial"/>
          <w:sz w:val="22"/>
          <w:szCs w:val="22"/>
        </w:rPr>
        <w:t xml:space="preserve">Percentage Distribution of Occupied Housing Units </w:t>
      </w:r>
      <w:r w:rsidR="00634618">
        <w:rPr>
          <w:rFonts w:ascii="Arial" w:hAnsi="Arial" w:cs="Arial"/>
          <w:sz w:val="22"/>
          <w:szCs w:val="22"/>
        </w:rPr>
        <w:t>in</w:t>
      </w:r>
      <w:r w:rsidR="00290A16">
        <w:rPr>
          <w:rFonts w:ascii="Arial" w:hAnsi="Arial" w:cs="Arial"/>
          <w:sz w:val="22"/>
          <w:szCs w:val="22"/>
        </w:rPr>
        <w:t xml:space="preserve"> </w:t>
      </w:r>
      <w:proofErr w:type="spellStart"/>
      <w:r w:rsidR="00AD0A30">
        <w:rPr>
          <w:rFonts w:ascii="Arial" w:hAnsi="Arial" w:cs="Arial"/>
          <w:sz w:val="22"/>
          <w:szCs w:val="22"/>
        </w:rPr>
        <w:t>Dier</w:t>
      </w:r>
      <w:proofErr w:type="spellEnd"/>
      <w:r w:rsidR="00AD0A30">
        <w:rPr>
          <w:rFonts w:ascii="Arial" w:hAnsi="Arial" w:cs="Arial"/>
          <w:sz w:val="22"/>
          <w:szCs w:val="22"/>
        </w:rPr>
        <w:t xml:space="preserve"> </w:t>
      </w:r>
      <w:r w:rsidR="009757A7">
        <w:rPr>
          <w:rFonts w:ascii="Arial" w:hAnsi="Arial" w:cs="Arial"/>
          <w:sz w:val="22"/>
          <w:szCs w:val="22"/>
        </w:rPr>
        <w:t>Al-</w:t>
      </w:r>
      <w:proofErr w:type="spellStart"/>
      <w:r w:rsidR="009757A7">
        <w:rPr>
          <w:rFonts w:ascii="Arial" w:hAnsi="Arial" w:cs="Arial"/>
          <w:sz w:val="22"/>
          <w:szCs w:val="22"/>
        </w:rPr>
        <w:t>Balah</w:t>
      </w:r>
      <w:proofErr w:type="spellEnd"/>
      <w:r w:rsidR="008C3A26">
        <w:rPr>
          <w:rFonts w:ascii="Arial" w:hAnsi="Arial" w:cs="Arial"/>
          <w:sz w:val="22"/>
          <w:szCs w:val="22"/>
        </w:rPr>
        <w:t xml:space="preserve"> </w:t>
      </w:r>
      <w:r w:rsidR="00A85FC9">
        <w:rPr>
          <w:rFonts w:ascii="Arial" w:hAnsi="Arial" w:cs="Arial"/>
          <w:sz w:val="22"/>
          <w:szCs w:val="22"/>
        </w:rPr>
        <w:t>Governorate</w:t>
      </w:r>
      <w:r w:rsidR="00E4274E">
        <w:rPr>
          <w:rFonts w:ascii="Arial" w:hAnsi="Arial" w:cs="Arial"/>
          <w:sz w:val="22"/>
          <w:szCs w:val="22"/>
        </w:rPr>
        <w:t xml:space="preserve">          </w:t>
      </w:r>
      <w:r w:rsidR="00A85FC9">
        <w:rPr>
          <w:rFonts w:ascii="Arial" w:hAnsi="Arial" w:cs="Arial"/>
          <w:sz w:val="22"/>
          <w:szCs w:val="22"/>
        </w:rPr>
        <w:t xml:space="preserve"> </w:t>
      </w:r>
      <w:r w:rsidR="00FF0011">
        <w:rPr>
          <w:rFonts w:ascii="Arial" w:hAnsi="Arial" w:cs="Arial"/>
          <w:sz w:val="22"/>
          <w:szCs w:val="22"/>
        </w:rPr>
        <w:t>by</w:t>
      </w:r>
      <w:r w:rsidR="00E4274E">
        <w:rPr>
          <w:rFonts w:ascii="Arial" w:hAnsi="Arial" w:cs="Arial"/>
          <w:sz w:val="22"/>
          <w:szCs w:val="22"/>
        </w:rPr>
        <w:t xml:space="preserve"> </w:t>
      </w:r>
      <w:r w:rsidR="00FF0011">
        <w:rPr>
          <w:rFonts w:ascii="Arial" w:hAnsi="Arial" w:cs="Arial"/>
          <w:sz w:val="22"/>
          <w:szCs w:val="22"/>
        </w:rPr>
        <w:t>Type</w:t>
      </w:r>
      <w:r w:rsidR="00852FB0">
        <w:rPr>
          <w:rFonts w:ascii="Arial" w:hAnsi="Arial" w:cs="Arial"/>
          <w:sz w:val="22"/>
          <w:szCs w:val="22"/>
        </w:rPr>
        <w:t xml:space="preserve"> of Housing</w:t>
      </w:r>
      <w:r w:rsidR="00A51CF2">
        <w:rPr>
          <w:rFonts w:ascii="Arial" w:hAnsi="Arial" w:cs="Arial"/>
          <w:sz w:val="22"/>
          <w:szCs w:val="22"/>
        </w:rPr>
        <w:t xml:space="preserve"> Unit</w:t>
      </w:r>
      <w:r w:rsidR="00FF0011">
        <w:rPr>
          <w:rFonts w:ascii="Arial" w:hAnsi="Arial" w:cs="Arial"/>
          <w:sz w:val="22"/>
          <w:szCs w:val="22"/>
        </w:rPr>
        <w:t>, 2017</w:t>
      </w:r>
    </w:p>
    <w:tbl>
      <w:tblPr>
        <w:tblStyle w:val="TableGrid"/>
        <w:tblW w:w="0" w:type="auto"/>
        <w:jc w:val="center"/>
        <w:tblLayout w:type="fixed"/>
        <w:tblLook w:val="04A0"/>
      </w:tblPr>
      <w:tblGrid>
        <w:gridCol w:w="8545"/>
      </w:tblGrid>
      <w:tr w:rsidR="00FF0011" w:rsidTr="001E14E9">
        <w:trPr>
          <w:trHeight w:val="3459"/>
          <w:jc w:val="center"/>
        </w:trPr>
        <w:tc>
          <w:tcPr>
            <w:tcW w:w="8545" w:type="dxa"/>
          </w:tcPr>
          <w:p w:rsidR="00FF0011" w:rsidRDefault="003A6134" w:rsidP="0046668C">
            <w:pPr>
              <w:jc w:val="center"/>
            </w:pPr>
            <w:r>
              <w:rPr>
                <w:noProof/>
              </w:rPr>
              <w:drawing>
                <wp:inline distT="0" distB="0" distL="0" distR="0">
                  <wp:extent cx="4921731" cy="2619632"/>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1F36B4" w:rsidRPr="00810186" w:rsidRDefault="00A75EBF" w:rsidP="00E4274E">
      <w:pPr>
        <w:jc w:val="both"/>
        <w:rPr>
          <w:sz w:val="18"/>
          <w:szCs w:val="14"/>
        </w:rPr>
      </w:pPr>
      <w:r w:rsidRPr="00810186">
        <w:rPr>
          <w:sz w:val="18"/>
          <w:szCs w:val="14"/>
        </w:rPr>
        <w:t xml:space="preserve">  </w:t>
      </w:r>
      <w:r w:rsidR="00E4274E">
        <w:rPr>
          <w:sz w:val="18"/>
          <w:szCs w:val="14"/>
        </w:rPr>
        <w:t xml:space="preserve">      </w:t>
      </w:r>
      <w:r w:rsidR="00FF0011" w:rsidRPr="00810186">
        <w:rPr>
          <w:sz w:val="18"/>
          <w:szCs w:val="14"/>
        </w:rPr>
        <w:t>*</w:t>
      </w:r>
      <w:r w:rsidR="00DB0852" w:rsidRPr="00810186">
        <w:rPr>
          <w:sz w:val="18"/>
          <w:szCs w:val="14"/>
        </w:rPr>
        <w:t xml:space="preserve"> Other</w:t>
      </w:r>
      <w:r w:rsidR="00A856A0" w:rsidRPr="00810186">
        <w:rPr>
          <w:sz w:val="18"/>
          <w:szCs w:val="14"/>
        </w:rPr>
        <w:t>s</w:t>
      </w:r>
      <w:r w:rsidR="00DB0852" w:rsidRPr="00810186">
        <w:rPr>
          <w:sz w:val="18"/>
          <w:szCs w:val="14"/>
        </w:rPr>
        <w:t xml:space="preserve"> include (</w:t>
      </w:r>
      <w:r w:rsidR="000D48DA">
        <w:rPr>
          <w:sz w:val="18"/>
          <w:szCs w:val="14"/>
        </w:rPr>
        <w:t xml:space="preserve">Tent, </w:t>
      </w:r>
      <w:r w:rsidR="006563C8" w:rsidRPr="00810186">
        <w:rPr>
          <w:sz w:val="18"/>
          <w:szCs w:val="14"/>
        </w:rPr>
        <w:t>Marginal\Caravan\ Barracks and</w:t>
      </w:r>
      <w:r w:rsidR="00685427" w:rsidRPr="00810186">
        <w:rPr>
          <w:sz w:val="18"/>
          <w:szCs w:val="14"/>
        </w:rPr>
        <w:t xml:space="preserve"> </w:t>
      </w:r>
      <w:r w:rsidR="00DB0852" w:rsidRPr="00810186">
        <w:rPr>
          <w:sz w:val="18"/>
          <w:szCs w:val="14"/>
        </w:rPr>
        <w:t>Other</w:t>
      </w:r>
      <w:r w:rsidR="00CF58ED">
        <w:rPr>
          <w:sz w:val="18"/>
          <w:szCs w:val="14"/>
        </w:rPr>
        <w:t>s</w:t>
      </w:r>
      <w:r w:rsidR="00DB0852" w:rsidRPr="00810186">
        <w:rPr>
          <w:sz w:val="18"/>
          <w:szCs w:val="14"/>
        </w:rPr>
        <w:t>)</w:t>
      </w:r>
    </w:p>
    <w:p w:rsidR="00243512" w:rsidRDefault="00243512" w:rsidP="00D33973">
      <w:pPr>
        <w:ind w:left="360"/>
        <w:jc w:val="both"/>
      </w:pPr>
    </w:p>
    <w:p w:rsidR="00805FB8" w:rsidRDefault="00D33973" w:rsidP="002774FD">
      <w:pPr>
        <w:jc w:val="both"/>
        <w:rPr>
          <w:b/>
          <w:bCs/>
        </w:rPr>
      </w:pPr>
      <w:r>
        <w:rPr>
          <w:b/>
          <w:bCs/>
        </w:rPr>
        <w:t xml:space="preserve">2.3 </w:t>
      </w:r>
      <w:r w:rsidR="00805FB8" w:rsidRPr="00D33973">
        <w:rPr>
          <w:b/>
          <w:bCs/>
        </w:rPr>
        <w:t>Occupied Housing Units by Tenure of Housing Unit</w:t>
      </w:r>
    </w:p>
    <w:p w:rsidR="00153BC8" w:rsidRDefault="00153BC8" w:rsidP="002774FD">
      <w:pPr>
        <w:jc w:val="both"/>
        <w:rPr>
          <w:b/>
          <w:bCs/>
        </w:rPr>
      </w:pPr>
    </w:p>
    <w:tbl>
      <w:tblPr>
        <w:tblStyle w:val="TableGrid"/>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153BC8" w:rsidRPr="00153BC8" w:rsidTr="00810186">
        <w:trPr>
          <w:trHeight w:val="395"/>
        </w:trPr>
        <w:tc>
          <w:tcPr>
            <w:tcW w:w="6946" w:type="dxa"/>
            <w:vAlign w:val="center"/>
          </w:tcPr>
          <w:p w:rsidR="00153BC8" w:rsidRPr="00153BC8" w:rsidRDefault="00E4274E" w:rsidP="009A1F13">
            <w:pPr>
              <w:tabs>
                <w:tab w:val="num" w:pos="624"/>
              </w:tabs>
              <w:ind w:right="140"/>
              <w:jc w:val="center"/>
              <w:rPr>
                <w:b/>
                <w:bCs/>
              </w:rPr>
            </w:pPr>
            <w:r>
              <w:rPr>
                <w:rFonts w:ascii="Simplified Arabic" w:hAnsi="Simplified Arabic" w:cs="Simplified Arabic"/>
                <w:b/>
                <w:bCs/>
              </w:rPr>
              <w:t>87</w:t>
            </w:r>
            <w:r w:rsidR="00F67B3E">
              <w:rPr>
                <w:b/>
                <w:bCs/>
              </w:rPr>
              <w:t>%</w:t>
            </w:r>
            <w:r w:rsidR="00F67B3E" w:rsidRPr="00D33973">
              <w:rPr>
                <w:b/>
                <w:bCs/>
              </w:rPr>
              <w:t xml:space="preserve"> </w:t>
            </w:r>
            <w:r w:rsidR="00F67B3E">
              <w:rPr>
                <w:b/>
                <w:bCs/>
              </w:rPr>
              <w:t xml:space="preserve">of </w:t>
            </w:r>
            <w:r w:rsidR="00F67B3E" w:rsidRPr="00D33973">
              <w:rPr>
                <w:b/>
                <w:bCs/>
              </w:rPr>
              <w:t>Occupied Housing Units</w:t>
            </w:r>
            <w:r w:rsidR="00F67B3E">
              <w:rPr>
                <w:b/>
                <w:bCs/>
              </w:rPr>
              <w:t xml:space="preserve"> </w:t>
            </w:r>
            <w:r w:rsidR="009A1F13">
              <w:rPr>
                <w:b/>
                <w:bCs/>
              </w:rPr>
              <w:t>O</w:t>
            </w:r>
            <w:r w:rsidR="00F67B3E" w:rsidRPr="00F67B3E">
              <w:rPr>
                <w:b/>
                <w:bCs/>
              </w:rPr>
              <w:t xml:space="preserve">wned by of the </w:t>
            </w:r>
            <w:r w:rsidR="009A1F13">
              <w:rPr>
                <w:b/>
                <w:bCs/>
              </w:rPr>
              <w:t>H</w:t>
            </w:r>
            <w:r w:rsidR="00F67B3E" w:rsidRPr="00F67B3E">
              <w:rPr>
                <w:b/>
                <w:bCs/>
              </w:rPr>
              <w:t>ousehold</w:t>
            </w:r>
          </w:p>
        </w:tc>
      </w:tr>
    </w:tbl>
    <w:p w:rsidR="00153BC8" w:rsidRDefault="00153BC8" w:rsidP="002774FD">
      <w:pPr>
        <w:jc w:val="both"/>
        <w:rPr>
          <w:b/>
          <w:bCs/>
        </w:rPr>
      </w:pPr>
    </w:p>
    <w:p w:rsidR="00805FB8" w:rsidRDefault="00805FB8" w:rsidP="004474BD">
      <w:pPr>
        <w:jc w:val="both"/>
      </w:pPr>
      <w:r>
        <w:t>The Census finding show</w:t>
      </w:r>
      <w:r w:rsidR="00852CA0">
        <w:t>ed</w:t>
      </w:r>
      <w:r>
        <w:t xml:space="preserve"> that </w:t>
      </w:r>
      <w:r w:rsidR="00E4274E">
        <w:t>42,905</w:t>
      </w:r>
      <w:r w:rsidR="00301E5D">
        <w:rPr>
          <w:rFonts w:hint="cs"/>
          <w:rtl/>
        </w:rPr>
        <w:t xml:space="preserve"> </w:t>
      </w:r>
      <w:r>
        <w:t>o</w:t>
      </w:r>
      <w:r w:rsidR="00CF58ED">
        <w:t>f the occupied housing units in</w:t>
      </w:r>
      <w:r w:rsidR="00290A16">
        <w:t xml:space="preserve"> </w:t>
      </w:r>
      <w:proofErr w:type="spellStart"/>
      <w:r w:rsidR="00AD0A30">
        <w:t>Dier</w:t>
      </w:r>
      <w:proofErr w:type="spellEnd"/>
      <w:r w:rsidR="00AD0A30">
        <w:t xml:space="preserve"> </w:t>
      </w:r>
      <w:r w:rsidR="009757A7">
        <w:t>Al-</w:t>
      </w:r>
      <w:proofErr w:type="spellStart"/>
      <w:r w:rsidR="009757A7">
        <w:t>Balah</w:t>
      </w:r>
      <w:proofErr w:type="spellEnd"/>
      <w:r w:rsidR="008214EF">
        <w:t xml:space="preserve"> </w:t>
      </w:r>
      <w:r w:rsidR="00F81AAB">
        <w:t>Governorate</w:t>
      </w:r>
      <w:r>
        <w:t xml:space="preserve"> are owned by one of the household’s members. This constitutes </w:t>
      </w:r>
      <w:r w:rsidR="00E4274E">
        <w:t>87.3</w:t>
      </w:r>
      <w:r>
        <w:t>% of</w:t>
      </w:r>
      <w:r w:rsidR="008214EF">
        <w:t xml:space="preserve"> </w:t>
      </w:r>
      <w:r>
        <w:t xml:space="preserve"> the total</w:t>
      </w:r>
      <w:r w:rsidR="008214EF">
        <w:t xml:space="preserve"> </w:t>
      </w:r>
      <w:r>
        <w:t xml:space="preserve"> number of the occupied housing units. On the other hand, the unfurnished rented occupied housing units constitute</w:t>
      </w:r>
      <w:r w:rsidR="00FE22DD">
        <w:t xml:space="preserve"> </w:t>
      </w:r>
      <w:r w:rsidR="00E4274E">
        <w:t>5.6</w:t>
      </w:r>
      <w:r>
        <w:t xml:space="preserve">% or </w:t>
      </w:r>
      <w:r w:rsidR="00E4274E">
        <w:t>2,780</w:t>
      </w:r>
      <w:r w:rsidR="00301E5D">
        <w:rPr>
          <w:rFonts w:hint="cs"/>
          <w:rtl/>
        </w:rPr>
        <w:t xml:space="preserve"> </w:t>
      </w:r>
      <w:r>
        <w:t xml:space="preserve">of the occupied housing units. </w:t>
      </w:r>
      <w:r w:rsidR="00C26CAF" w:rsidRPr="003B41C5">
        <w:t>(see table 2</w:t>
      </w:r>
      <w:r w:rsidR="00072B99" w:rsidRPr="003B41C5">
        <w:t>5</w:t>
      </w:r>
      <w:r w:rsidR="00C26CAF" w:rsidRPr="003B41C5">
        <w:t>).</w:t>
      </w:r>
    </w:p>
    <w:p w:rsidR="00455935" w:rsidRPr="009B7F13" w:rsidRDefault="00455935" w:rsidP="003B41C5">
      <w:pPr>
        <w:pStyle w:val="Heading3"/>
        <w:rPr>
          <w:rFonts w:ascii="Arial" w:hAnsi="Arial" w:cs="Arial"/>
          <w:sz w:val="24"/>
          <w:szCs w:val="24"/>
        </w:rPr>
      </w:pPr>
    </w:p>
    <w:p w:rsidR="00806387" w:rsidRDefault="00F81AAB" w:rsidP="001E14E9">
      <w:pPr>
        <w:pStyle w:val="Heading3"/>
        <w:rPr>
          <w:rFonts w:ascii="Arial" w:hAnsi="Arial" w:cs="Arial"/>
          <w:sz w:val="22"/>
          <w:szCs w:val="22"/>
        </w:rPr>
      </w:pPr>
      <w:r>
        <w:rPr>
          <w:rFonts w:ascii="Arial" w:hAnsi="Arial" w:cs="Arial"/>
          <w:sz w:val="22"/>
          <w:szCs w:val="22"/>
        </w:rPr>
        <w:t xml:space="preserve">  </w:t>
      </w:r>
      <w:r w:rsidR="001D1F99">
        <w:rPr>
          <w:rFonts w:ascii="Arial" w:hAnsi="Arial" w:cs="Arial"/>
          <w:sz w:val="22"/>
          <w:szCs w:val="22"/>
        </w:rPr>
        <w:t xml:space="preserve">   </w:t>
      </w:r>
      <w:r w:rsidR="00D16EF6">
        <w:rPr>
          <w:rFonts w:ascii="Arial" w:hAnsi="Arial" w:cs="Arial"/>
          <w:sz w:val="22"/>
          <w:szCs w:val="22"/>
        </w:rPr>
        <w:t>Percentage Distribution of Occupied Housing Units in</w:t>
      </w:r>
      <w:r w:rsidR="00290A16">
        <w:rPr>
          <w:rFonts w:ascii="Arial" w:hAnsi="Arial" w:cs="Arial"/>
          <w:sz w:val="22"/>
          <w:szCs w:val="22"/>
        </w:rPr>
        <w:t xml:space="preserve"> </w:t>
      </w:r>
      <w:proofErr w:type="spellStart"/>
      <w:r w:rsidR="00AD0A30">
        <w:rPr>
          <w:rFonts w:ascii="Arial" w:hAnsi="Arial" w:cs="Arial"/>
          <w:sz w:val="22"/>
          <w:szCs w:val="22"/>
        </w:rPr>
        <w:t>Dier</w:t>
      </w:r>
      <w:proofErr w:type="spellEnd"/>
      <w:r w:rsidR="00AD0A30">
        <w:rPr>
          <w:rFonts w:ascii="Arial" w:hAnsi="Arial" w:cs="Arial"/>
          <w:sz w:val="22"/>
          <w:szCs w:val="22"/>
        </w:rPr>
        <w:t xml:space="preserve"> </w:t>
      </w:r>
      <w:r w:rsidR="009757A7">
        <w:rPr>
          <w:rFonts w:ascii="Arial" w:hAnsi="Arial" w:cs="Arial"/>
          <w:sz w:val="22"/>
          <w:szCs w:val="22"/>
        </w:rPr>
        <w:t>Al-</w:t>
      </w:r>
      <w:proofErr w:type="spellStart"/>
      <w:r w:rsidR="009757A7">
        <w:rPr>
          <w:rFonts w:ascii="Arial" w:hAnsi="Arial" w:cs="Arial"/>
          <w:sz w:val="22"/>
          <w:szCs w:val="22"/>
        </w:rPr>
        <w:t>Balah</w:t>
      </w:r>
      <w:proofErr w:type="spellEnd"/>
      <w:r w:rsidR="001E14E9">
        <w:rPr>
          <w:rFonts w:ascii="Arial" w:hAnsi="Arial" w:cs="Arial"/>
          <w:sz w:val="22"/>
          <w:szCs w:val="22"/>
        </w:rPr>
        <w:t xml:space="preserve">            </w:t>
      </w:r>
      <w:r w:rsidR="008214EF">
        <w:rPr>
          <w:rFonts w:ascii="Arial" w:hAnsi="Arial" w:cs="Arial"/>
          <w:sz w:val="22"/>
          <w:szCs w:val="22"/>
        </w:rPr>
        <w:t xml:space="preserve"> </w:t>
      </w:r>
      <w:r w:rsidR="006217D1">
        <w:rPr>
          <w:rFonts w:ascii="Arial" w:hAnsi="Arial" w:cs="Arial"/>
          <w:sz w:val="22"/>
          <w:szCs w:val="22"/>
        </w:rPr>
        <w:t>Governorate</w:t>
      </w:r>
      <w:r w:rsidR="001E14E9">
        <w:rPr>
          <w:rFonts w:ascii="Arial" w:hAnsi="Arial" w:cs="Arial"/>
          <w:sz w:val="22"/>
          <w:szCs w:val="22"/>
        </w:rPr>
        <w:t xml:space="preserve"> </w:t>
      </w:r>
      <w:r w:rsidR="00D16EF6">
        <w:rPr>
          <w:rFonts w:ascii="Arial" w:hAnsi="Arial" w:cs="Arial"/>
          <w:sz w:val="22"/>
          <w:szCs w:val="22"/>
        </w:rPr>
        <w:t>by</w:t>
      </w:r>
      <w:r w:rsidR="00E4274E">
        <w:rPr>
          <w:rFonts w:ascii="Arial" w:hAnsi="Arial" w:cs="Arial"/>
          <w:sz w:val="22"/>
          <w:szCs w:val="22"/>
        </w:rPr>
        <w:t xml:space="preserve"> </w:t>
      </w:r>
      <w:r w:rsidR="00D16EF6">
        <w:rPr>
          <w:rFonts w:ascii="Arial" w:hAnsi="Arial" w:cs="Arial"/>
          <w:sz w:val="22"/>
          <w:szCs w:val="22"/>
        </w:rPr>
        <w:t>Tenure of Housing Unit, 2017</w:t>
      </w:r>
    </w:p>
    <w:p w:rsidR="0050113C" w:rsidRPr="0050113C" w:rsidRDefault="0050113C" w:rsidP="0050113C">
      <w:pPr>
        <w:rPr>
          <w:sz w:val="6"/>
          <w:szCs w:val="6"/>
        </w:rPr>
      </w:pPr>
    </w:p>
    <w:tbl>
      <w:tblPr>
        <w:tblStyle w:val="TableGrid"/>
        <w:tblW w:w="0" w:type="auto"/>
        <w:jc w:val="center"/>
        <w:tblLayout w:type="fixed"/>
        <w:tblLook w:val="04A0"/>
      </w:tblPr>
      <w:tblGrid>
        <w:gridCol w:w="8365"/>
      </w:tblGrid>
      <w:tr w:rsidR="00545BF5" w:rsidRPr="00545BF5" w:rsidTr="006820F9">
        <w:trPr>
          <w:trHeight w:val="2220"/>
          <w:jc w:val="center"/>
        </w:trPr>
        <w:tc>
          <w:tcPr>
            <w:tcW w:w="8365" w:type="dxa"/>
          </w:tcPr>
          <w:p w:rsidR="00545BF5" w:rsidRPr="00545BF5" w:rsidRDefault="00545BF5" w:rsidP="00751296">
            <w:pPr>
              <w:jc w:val="both"/>
            </w:pPr>
            <w:r w:rsidRPr="00545BF5">
              <w:rPr>
                <w:noProof/>
              </w:rPr>
              <w:drawing>
                <wp:inline distT="0" distB="0" distL="0" distR="0">
                  <wp:extent cx="4609785" cy="2531603"/>
                  <wp:effectExtent l="0" t="0" r="0" b="0"/>
                  <wp:docPr id="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06387" w:rsidRPr="00810186" w:rsidRDefault="0037042D" w:rsidP="00E4274E">
      <w:pPr>
        <w:jc w:val="both"/>
        <w:rPr>
          <w:sz w:val="18"/>
          <w:szCs w:val="14"/>
        </w:rPr>
      </w:pPr>
      <w:r w:rsidRPr="00810186">
        <w:rPr>
          <w:sz w:val="18"/>
          <w:szCs w:val="14"/>
        </w:rPr>
        <w:t xml:space="preserve">      </w:t>
      </w:r>
      <w:r w:rsidR="00810186">
        <w:rPr>
          <w:sz w:val="18"/>
          <w:szCs w:val="14"/>
        </w:rPr>
        <w:t xml:space="preserve">   </w:t>
      </w:r>
      <w:r w:rsidRPr="00810186">
        <w:rPr>
          <w:sz w:val="18"/>
          <w:szCs w:val="14"/>
        </w:rPr>
        <w:t>* Others include (For Work and Others)</w:t>
      </w:r>
    </w:p>
    <w:p w:rsidR="00810186" w:rsidRDefault="00810186">
      <w:pPr>
        <w:rPr>
          <w:b/>
          <w:bCs/>
          <w:sz w:val="28"/>
          <w:szCs w:val="28"/>
        </w:rPr>
      </w:pPr>
      <w:r>
        <w:rPr>
          <w:b/>
          <w:bCs/>
          <w:sz w:val="28"/>
          <w:szCs w:val="28"/>
        </w:rPr>
        <w:br w:type="page"/>
      </w:r>
    </w:p>
    <w:p w:rsidR="004C06F2" w:rsidRDefault="004C06F2" w:rsidP="00F319BD">
      <w:pPr>
        <w:rPr>
          <w:b/>
          <w:bCs/>
        </w:rPr>
      </w:pPr>
      <w:r w:rsidRPr="007440B6">
        <w:rPr>
          <w:b/>
          <w:bCs/>
        </w:rPr>
        <w:lastRenderedPageBreak/>
        <w:t xml:space="preserve">2.4 </w:t>
      </w:r>
      <w:r>
        <w:rPr>
          <w:b/>
          <w:bCs/>
        </w:rPr>
        <w:t>Housing Density</w:t>
      </w:r>
    </w:p>
    <w:p w:rsidR="004C06F2" w:rsidRPr="00885180" w:rsidRDefault="004C06F2" w:rsidP="004C06F2">
      <w:pPr>
        <w:pStyle w:val="BodyText2"/>
        <w:jc w:val="both"/>
        <w:rPr>
          <w:b/>
          <w:bCs/>
          <w:sz w:val="16"/>
          <w:szCs w:val="16"/>
        </w:rPr>
      </w:pPr>
      <w:r w:rsidRPr="00885180">
        <w:rPr>
          <w:b/>
          <w:bCs/>
          <w:sz w:val="16"/>
          <w:szCs w:val="16"/>
        </w:rPr>
        <w:t xml:space="preserve"> </w:t>
      </w: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4C06F2" w:rsidRPr="00347CBD" w:rsidTr="00810186">
        <w:trPr>
          <w:trHeight w:val="397"/>
          <w:jc w:val="center"/>
        </w:trPr>
        <w:tc>
          <w:tcPr>
            <w:tcW w:w="5000" w:type="pct"/>
            <w:vAlign w:val="center"/>
          </w:tcPr>
          <w:p w:rsidR="004C06F2" w:rsidRPr="00625F42" w:rsidRDefault="00301E5D" w:rsidP="00BF7AA6">
            <w:pPr>
              <w:tabs>
                <w:tab w:val="num" w:pos="624"/>
              </w:tabs>
              <w:ind w:right="140"/>
              <w:jc w:val="center"/>
              <w:rPr>
                <w:b/>
                <w:bCs/>
                <w:rtl/>
              </w:rPr>
            </w:pPr>
            <w:r>
              <w:rPr>
                <w:b/>
                <w:bCs/>
              </w:rPr>
              <w:t>Camp</w:t>
            </w:r>
            <w:r w:rsidR="007F51BB">
              <w:rPr>
                <w:b/>
                <w:bCs/>
              </w:rPr>
              <w:t>s</w:t>
            </w:r>
            <w:r w:rsidR="005604CD">
              <w:rPr>
                <w:b/>
                <w:bCs/>
              </w:rPr>
              <w:t xml:space="preserve"> </w:t>
            </w:r>
            <w:r w:rsidR="00BF7AA6">
              <w:rPr>
                <w:b/>
                <w:bCs/>
              </w:rPr>
              <w:t>have</w:t>
            </w:r>
            <w:r w:rsidR="004C06F2">
              <w:rPr>
                <w:b/>
                <w:bCs/>
              </w:rPr>
              <w:t xml:space="preserve"> the Highest Housing Density</w:t>
            </w:r>
          </w:p>
        </w:tc>
      </w:tr>
    </w:tbl>
    <w:p w:rsidR="004C06F2" w:rsidRDefault="004C06F2" w:rsidP="004C06F2">
      <w:pPr>
        <w:jc w:val="center"/>
      </w:pPr>
    </w:p>
    <w:p w:rsidR="004C06F2" w:rsidRDefault="004C06F2" w:rsidP="00D61E23">
      <w:pPr>
        <w:jc w:val="both"/>
        <w:rPr>
          <w:rFonts w:asciiTheme="majorBidi" w:hAnsiTheme="majorBidi" w:cstheme="majorBidi"/>
        </w:rPr>
      </w:pPr>
      <w:r>
        <w:t>Average housing density (number of persons per room) in</w:t>
      </w:r>
      <w:r w:rsidR="000369D9">
        <w:t xml:space="preserve"> </w:t>
      </w:r>
      <w:proofErr w:type="spellStart"/>
      <w:r w:rsidR="00AD0A30">
        <w:t>Dier</w:t>
      </w:r>
      <w:proofErr w:type="spellEnd"/>
      <w:r w:rsidR="00AD0A30">
        <w:t xml:space="preserve"> </w:t>
      </w:r>
      <w:r w:rsidR="009757A7">
        <w:t>Al-</w:t>
      </w:r>
      <w:proofErr w:type="spellStart"/>
      <w:r w:rsidR="009757A7">
        <w:t>Balah</w:t>
      </w:r>
      <w:proofErr w:type="spellEnd"/>
      <w:r w:rsidR="001760E8">
        <w:t xml:space="preserve"> </w:t>
      </w:r>
      <w:r w:rsidR="00A85FC9">
        <w:t>Governorate</w:t>
      </w:r>
      <w:r w:rsidR="005179EA">
        <w:t xml:space="preserve"> </w:t>
      </w:r>
      <w:r w:rsidR="00A94AA0">
        <w:t>are</w:t>
      </w:r>
      <w:r w:rsidR="00093115">
        <w:t xml:space="preserve"> </w:t>
      </w:r>
      <w:r w:rsidR="008A3423">
        <w:t>1.</w:t>
      </w:r>
      <w:r w:rsidR="00B339AD">
        <w:t>6</w:t>
      </w:r>
      <w:r>
        <w:rPr>
          <w:rFonts w:hint="cs"/>
          <w:rtl/>
        </w:rPr>
        <w:t xml:space="preserve"> </w:t>
      </w:r>
      <w:r>
        <w:t>person per room</w:t>
      </w:r>
      <w:r w:rsidR="00D61E23" w:rsidRPr="00D61E23">
        <w:t xml:space="preserve"> </w:t>
      </w:r>
      <w:r w:rsidR="00D61E23">
        <w:t>and there are 1.5</w:t>
      </w:r>
      <w:r w:rsidR="00D61E23" w:rsidRPr="00D61E23">
        <w:t xml:space="preserve"> </w:t>
      </w:r>
      <w:r w:rsidR="00D61E23">
        <w:t>person per room in  urban</w:t>
      </w:r>
      <w:r w:rsidR="000304CD">
        <w:t>,</w:t>
      </w:r>
      <w:r w:rsidR="002D74B3">
        <w:t xml:space="preserve"> and </w:t>
      </w:r>
      <w:r w:rsidR="00D61E23">
        <w:t>1.7</w:t>
      </w:r>
      <w:r w:rsidR="00B339AD">
        <w:t xml:space="preserve"> </w:t>
      </w:r>
      <w:r w:rsidR="002D74B3" w:rsidRPr="002D74B3">
        <w:t xml:space="preserve"> </w:t>
      </w:r>
      <w:r w:rsidR="002D74B3">
        <w:t xml:space="preserve">person per room </w:t>
      </w:r>
      <w:r w:rsidR="001760E8">
        <w:t xml:space="preserve">in </w:t>
      </w:r>
      <w:r w:rsidR="00B339AD">
        <w:t>camp</w:t>
      </w:r>
      <w:r w:rsidR="00D61E23">
        <w:t>s</w:t>
      </w:r>
      <w:r w:rsidR="000304CD">
        <w:t>.</w:t>
      </w:r>
      <w:r>
        <w:t xml:space="preserve">  The results also</w:t>
      </w:r>
      <w:r w:rsidR="00FB32CD">
        <w:t xml:space="preserve"> indicate</w:t>
      </w:r>
      <w:r w:rsidR="000304CD">
        <w:t>d</w:t>
      </w:r>
      <w:r>
        <w:t xml:space="preserve"> that </w:t>
      </w:r>
      <w:r w:rsidR="00D61E23">
        <w:t>10.9</w:t>
      </w:r>
      <w:r>
        <w:t xml:space="preserve">% of the households live in housing units with </w:t>
      </w:r>
      <w:r w:rsidR="000304CD">
        <w:t>housing density 3 persons</w:t>
      </w:r>
      <w:r w:rsidR="00F11B02">
        <w:t xml:space="preserve"> and more</w:t>
      </w:r>
      <w:r w:rsidR="000304CD">
        <w:t xml:space="preserve"> per room</w:t>
      </w:r>
      <w:r w:rsidR="009F0ABF">
        <w:t>;</w:t>
      </w:r>
      <w:r w:rsidR="00770A68">
        <w:t xml:space="preserve">  </w:t>
      </w:r>
      <w:r w:rsidR="000369D9">
        <w:t>t</w:t>
      </w:r>
      <w:r w:rsidR="00770A68">
        <w:t>his percentage was</w:t>
      </w:r>
      <w:r>
        <w:t xml:space="preserve"> </w:t>
      </w:r>
      <w:r w:rsidR="00D61E23">
        <w:t>9.7</w:t>
      </w:r>
      <w:r>
        <w:t xml:space="preserve">% in </w:t>
      </w:r>
      <w:r w:rsidR="0035261A">
        <w:t>u</w:t>
      </w:r>
      <w:r>
        <w:t>rban</w:t>
      </w:r>
      <w:r w:rsidR="00770A68">
        <w:t xml:space="preserve"> compared to</w:t>
      </w:r>
      <w:r w:rsidR="00B339AD">
        <w:t xml:space="preserve"> </w:t>
      </w:r>
      <w:r w:rsidR="00D61E23">
        <w:t>13.6</w:t>
      </w:r>
      <w:r w:rsidR="00770A68">
        <w:t>%</w:t>
      </w:r>
      <w:r w:rsidR="003266F9">
        <w:t xml:space="preserve"> in </w:t>
      </w:r>
      <w:r w:rsidR="0035261A">
        <w:t>c</w:t>
      </w:r>
      <w:r w:rsidR="003266F9">
        <w:t>amp</w:t>
      </w:r>
      <w:r w:rsidR="00D61E23">
        <w:t>s</w:t>
      </w:r>
      <w:r w:rsidR="001D1F99">
        <w:t>.</w:t>
      </w:r>
      <w:r>
        <w:t xml:space="preserve"> </w:t>
      </w:r>
      <w:r>
        <w:rPr>
          <w:rFonts w:asciiTheme="majorBidi" w:hAnsiTheme="majorBidi" w:cstheme="majorBidi"/>
        </w:rPr>
        <w:t>(see table 3</w:t>
      </w:r>
      <w:r w:rsidR="0037042D">
        <w:rPr>
          <w:rFonts w:asciiTheme="majorBidi" w:hAnsiTheme="majorBidi" w:cstheme="majorBidi"/>
        </w:rPr>
        <w:t>2</w:t>
      </w:r>
      <w:r>
        <w:rPr>
          <w:rFonts w:asciiTheme="majorBidi" w:hAnsiTheme="majorBidi" w:cstheme="majorBidi"/>
        </w:rPr>
        <w:t>).</w:t>
      </w:r>
    </w:p>
    <w:p w:rsidR="00B339AD" w:rsidRDefault="00B339AD" w:rsidP="00E5126F">
      <w:pPr>
        <w:jc w:val="both"/>
        <w:rPr>
          <w:rFonts w:asciiTheme="majorBidi" w:hAnsiTheme="majorBidi" w:cstheme="majorBidi"/>
        </w:rPr>
      </w:pPr>
    </w:p>
    <w:p w:rsidR="00687D47" w:rsidRDefault="00687D47" w:rsidP="00687D47">
      <w:pPr>
        <w:ind w:left="-11"/>
        <w:jc w:val="both"/>
        <w:rPr>
          <w:b/>
          <w:bCs/>
        </w:rPr>
      </w:pPr>
      <w:r w:rsidRPr="00D02E92">
        <w:rPr>
          <w:b/>
          <w:bCs/>
        </w:rPr>
        <w:t>2.</w:t>
      </w:r>
      <w:r>
        <w:rPr>
          <w:b/>
          <w:bCs/>
        </w:rPr>
        <w:t>5</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687D47" w:rsidRPr="00885180" w:rsidRDefault="00687D47" w:rsidP="00687D47">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687D47" w:rsidRPr="00347CBD" w:rsidTr="00810186">
        <w:trPr>
          <w:trHeight w:val="397"/>
          <w:jc w:val="center"/>
        </w:trPr>
        <w:tc>
          <w:tcPr>
            <w:tcW w:w="5000" w:type="pct"/>
            <w:vAlign w:val="center"/>
          </w:tcPr>
          <w:p w:rsidR="00687D47" w:rsidRPr="00FF21BB" w:rsidRDefault="00541B84" w:rsidP="00BF0B07">
            <w:pPr>
              <w:tabs>
                <w:tab w:val="num" w:pos="624"/>
              </w:tabs>
              <w:ind w:right="140"/>
              <w:jc w:val="center"/>
              <w:rPr>
                <w:b/>
                <w:bCs/>
                <w:rtl/>
              </w:rPr>
            </w:pPr>
            <w:r>
              <w:rPr>
                <w:b/>
                <w:bCs/>
              </w:rPr>
              <w:t>6</w:t>
            </w:r>
            <w:r w:rsidR="00570F28">
              <w:rPr>
                <w:b/>
                <w:bCs/>
              </w:rPr>
              <w:t>% of Households Use</w:t>
            </w:r>
            <w:r w:rsidR="00687D47">
              <w:rPr>
                <w:b/>
                <w:bCs/>
              </w:rPr>
              <w:t xml:space="preserve"> </w:t>
            </w:r>
            <w:r w:rsidR="00244D37" w:rsidRPr="00244D37">
              <w:rPr>
                <w:b/>
                <w:bCs/>
              </w:rPr>
              <w:t>Improved</w:t>
            </w:r>
            <w:r w:rsidR="00687D47">
              <w:rPr>
                <w:b/>
                <w:bCs/>
              </w:rPr>
              <w:t xml:space="preserve"> Drinking Water Source </w:t>
            </w:r>
          </w:p>
        </w:tc>
      </w:tr>
    </w:tbl>
    <w:p w:rsidR="00687D47" w:rsidRPr="00D02E92" w:rsidRDefault="00687D47" w:rsidP="00687D47">
      <w:pPr>
        <w:ind w:left="-11"/>
        <w:jc w:val="both"/>
        <w:rPr>
          <w:b/>
          <w:bCs/>
        </w:rPr>
      </w:pPr>
    </w:p>
    <w:p w:rsidR="00030D42" w:rsidRDefault="00687D47" w:rsidP="00BF7AA6">
      <w:pPr>
        <w:jc w:val="both"/>
      </w:pPr>
      <w:r>
        <w:t>The results</w:t>
      </w:r>
      <w:r w:rsidR="00F81A52" w:rsidRPr="00F81A52">
        <w:t xml:space="preserve"> </w:t>
      </w:r>
      <w:r w:rsidR="00FB32CD">
        <w:t>show</w:t>
      </w:r>
      <w:r w:rsidR="00C04021">
        <w:t>ed</w:t>
      </w:r>
      <w:r>
        <w:t xml:space="preserve"> that the piped into dwelling </w:t>
      </w:r>
      <w:r w:rsidR="00FB32CD">
        <w:t>are</w:t>
      </w:r>
      <w:r>
        <w:t xml:space="preserve"> the main source of drinking water for </w:t>
      </w:r>
      <w:r w:rsidR="00541B84">
        <w:t>1,442</w:t>
      </w:r>
      <w:r w:rsidR="00A1510C">
        <w:t xml:space="preserve">  </w:t>
      </w:r>
      <w:r>
        <w:t xml:space="preserve">households; </w:t>
      </w:r>
      <w:r w:rsidR="00C04021">
        <w:t xml:space="preserve"> distributed in urban and camp</w:t>
      </w:r>
      <w:r w:rsidR="00541B84">
        <w:t>s</w:t>
      </w:r>
      <w:r w:rsidR="00C04021">
        <w:t xml:space="preserve"> respectively as follows </w:t>
      </w:r>
      <w:r w:rsidR="00541B84">
        <w:t>1,099</w:t>
      </w:r>
      <w:r w:rsidR="008A3423">
        <w:t>,</w:t>
      </w:r>
      <w:r w:rsidRPr="00D02E92">
        <w:t xml:space="preserve"> </w:t>
      </w:r>
      <w:r w:rsidR="00541B84">
        <w:t>343</w:t>
      </w:r>
      <w:r w:rsidR="0035261A">
        <w:t xml:space="preserve">  </w:t>
      </w:r>
      <w:r w:rsidR="009F0ABF" w:rsidRPr="00A856A0">
        <w:t>(see table</w:t>
      </w:r>
      <w:r w:rsidR="009F0ABF">
        <w:t xml:space="preserve"> </w:t>
      </w:r>
      <w:r w:rsidR="009F0ABF" w:rsidRPr="00A856A0">
        <w:t>7)</w:t>
      </w:r>
      <w:r w:rsidR="00030D42" w:rsidRPr="00A856A0">
        <w:t>.</w:t>
      </w:r>
    </w:p>
    <w:p w:rsidR="00A1510C" w:rsidRDefault="00A1510C" w:rsidP="00C31E55">
      <w:pPr>
        <w:jc w:val="both"/>
      </w:pPr>
    </w:p>
    <w:p w:rsidR="00D50FFB" w:rsidRDefault="007514C0" w:rsidP="007514C0">
      <w:pPr>
        <w:jc w:val="both"/>
      </w:pPr>
      <w:r>
        <w:t>6.2</w:t>
      </w:r>
      <w:r w:rsidR="00306C1B">
        <w:t>%</w:t>
      </w:r>
      <w:r w:rsidR="00030D42">
        <w:t xml:space="preserve"> of households </w:t>
      </w:r>
      <w:r w:rsidR="00687D47" w:rsidRPr="00D02E92">
        <w:t xml:space="preserve">use </w:t>
      </w:r>
      <w:r w:rsidR="00687D47">
        <w:t>an</w:t>
      </w:r>
      <w:r w:rsidR="00687D47" w:rsidRPr="00D02E92">
        <w:t xml:space="preserve"> </w:t>
      </w:r>
      <w:r w:rsidR="00CF58ED">
        <w:t>i</w:t>
      </w:r>
      <w:r w:rsidR="00244D37" w:rsidRPr="00244D37">
        <w:t>mproved</w:t>
      </w:r>
      <w:r w:rsidR="00CF58ED">
        <w:t xml:space="preserve"> </w:t>
      </w:r>
      <w:r w:rsidR="00687D47">
        <w:t>drinking</w:t>
      </w:r>
      <w:r w:rsidR="00687D47" w:rsidRPr="00D02E92">
        <w:t xml:space="preserve"> water</w:t>
      </w:r>
      <w:r w:rsidR="00687D47">
        <w:t xml:space="preserve"> source </w:t>
      </w:r>
      <w:r w:rsidR="00687D47" w:rsidRPr="00D02E92">
        <w:t>(</w:t>
      </w:r>
      <w:r w:rsidR="00687D47">
        <w:t>piped into dwelling, p</w:t>
      </w:r>
      <w:r w:rsidR="00687D47" w:rsidRPr="00D02E92">
        <w:t>rotected</w:t>
      </w:r>
      <w:r w:rsidR="00687D47">
        <w:t xml:space="preserve"> dug well/</w:t>
      </w:r>
      <w:r w:rsidR="00687D47" w:rsidRPr="00D02E92">
        <w:t xml:space="preserve"> protected spring, rainwater</w:t>
      </w:r>
      <w:r w:rsidR="00687D47">
        <w:t>, bottled water</w:t>
      </w:r>
      <w:r w:rsidR="00687D47" w:rsidRPr="00D02E92">
        <w:t xml:space="preserve"> and </w:t>
      </w:r>
      <w:r w:rsidR="00687D47">
        <w:t>public ta</w:t>
      </w:r>
      <w:r w:rsidR="00E546A9">
        <w:t>p</w:t>
      </w:r>
      <w:r w:rsidR="00C70003">
        <w:t>)</w:t>
      </w:r>
      <w:r w:rsidR="004C4141">
        <w:t>,</w:t>
      </w:r>
      <w:r w:rsidR="00CF58ED">
        <w:t xml:space="preserve"> </w:t>
      </w:r>
      <w:r>
        <w:t>5.2</w:t>
      </w:r>
      <w:r w:rsidR="00D52EC0" w:rsidRPr="00D02E92">
        <w:t xml:space="preserve">% in </w:t>
      </w:r>
      <w:r w:rsidR="00344611">
        <w:t>u</w:t>
      </w:r>
      <w:r w:rsidR="00D52EC0">
        <w:t>rban</w:t>
      </w:r>
      <w:r w:rsidR="00C31E55">
        <w:t>,</w:t>
      </w:r>
      <w:r w:rsidR="00CF58ED">
        <w:t xml:space="preserve"> </w:t>
      </w:r>
      <w:r w:rsidR="00C31E55">
        <w:t xml:space="preserve"> </w:t>
      </w:r>
      <w:r w:rsidR="00D52EC0">
        <w:t>and</w:t>
      </w:r>
      <w:r w:rsidR="00A97E01">
        <w:t xml:space="preserve"> </w:t>
      </w:r>
      <w:r>
        <w:t>8.6</w:t>
      </w:r>
      <w:r w:rsidR="00C31E55">
        <w:t>%</w:t>
      </w:r>
      <w:r w:rsidR="00A97E01">
        <w:t xml:space="preserve"> </w:t>
      </w:r>
      <w:r w:rsidR="00D52EC0">
        <w:t xml:space="preserve">in </w:t>
      </w:r>
      <w:r w:rsidR="00344611">
        <w:t>c</w:t>
      </w:r>
      <w:r w:rsidR="00D52EC0">
        <w:t>amp</w:t>
      </w:r>
      <w:r>
        <w:t>s</w:t>
      </w:r>
      <w:r w:rsidR="007A658A">
        <w:t>.</w:t>
      </w:r>
      <w:r w:rsidR="00C42288">
        <w:t xml:space="preserve"> </w:t>
      </w:r>
      <w:r w:rsidR="00687D47" w:rsidRPr="00A856A0">
        <w:t xml:space="preserve">(see table </w:t>
      </w:r>
      <w:r w:rsidR="00E44301" w:rsidRPr="00A856A0">
        <w:t>6</w:t>
      </w:r>
      <w:r w:rsidR="00521A4E" w:rsidRPr="00A856A0">
        <w:t>)</w:t>
      </w:r>
      <w:r w:rsidR="0035261A">
        <w:t>.</w:t>
      </w:r>
    </w:p>
    <w:p w:rsidR="00C31E55" w:rsidRDefault="00C31E55" w:rsidP="00D50FFB">
      <w:pPr>
        <w:jc w:val="center"/>
      </w:pPr>
    </w:p>
    <w:p w:rsidR="00805FB8" w:rsidRPr="00F319BD" w:rsidRDefault="00BA7585" w:rsidP="00CF58ED">
      <w:pPr>
        <w:jc w:val="center"/>
        <w:rPr>
          <w:rFonts w:ascii="Arial" w:hAnsi="Arial" w:cs="Arial"/>
          <w:b/>
          <w:bCs/>
          <w:sz w:val="22"/>
          <w:szCs w:val="22"/>
        </w:rPr>
      </w:pPr>
      <w:r>
        <w:rPr>
          <w:rFonts w:ascii="Arial" w:hAnsi="Arial" w:cs="Arial"/>
          <w:b/>
          <w:bCs/>
          <w:sz w:val="22"/>
          <w:szCs w:val="22"/>
        </w:rPr>
        <w:t xml:space="preserve">  </w:t>
      </w:r>
      <w:r w:rsidR="00451C46" w:rsidRPr="00F319BD">
        <w:rPr>
          <w:rFonts w:ascii="Arial" w:hAnsi="Arial" w:cs="Arial"/>
          <w:b/>
          <w:bCs/>
          <w:sz w:val="22"/>
          <w:szCs w:val="22"/>
        </w:rPr>
        <w:t xml:space="preserve">Occupied Housing Units </w:t>
      </w:r>
      <w:r w:rsidR="00C42288" w:rsidRPr="00F319BD">
        <w:rPr>
          <w:rFonts w:ascii="Arial" w:hAnsi="Arial" w:cs="Arial"/>
          <w:b/>
          <w:bCs/>
          <w:sz w:val="22"/>
          <w:szCs w:val="22"/>
        </w:rPr>
        <w:t>in</w:t>
      </w:r>
      <w:r w:rsidR="00290A16">
        <w:rPr>
          <w:rFonts w:ascii="Arial" w:hAnsi="Arial" w:cs="Arial"/>
          <w:b/>
          <w:bCs/>
          <w:sz w:val="22"/>
          <w:szCs w:val="22"/>
        </w:rPr>
        <w:t xml:space="preserve"> </w:t>
      </w:r>
      <w:proofErr w:type="spellStart"/>
      <w:r w:rsidR="00AD0A30">
        <w:rPr>
          <w:rFonts w:ascii="Arial" w:hAnsi="Arial" w:cs="Arial"/>
          <w:b/>
          <w:bCs/>
          <w:sz w:val="22"/>
          <w:szCs w:val="22"/>
        </w:rPr>
        <w:t>Dier</w:t>
      </w:r>
      <w:proofErr w:type="spellEnd"/>
      <w:r w:rsidR="00AD0A30">
        <w:rPr>
          <w:rFonts w:ascii="Arial" w:hAnsi="Arial" w:cs="Arial"/>
          <w:b/>
          <w:bCs/>
          <w:sz w:val="22"/>
          <w:szCs w:val="22"/>
        </w:rPr>
        <w:t xml:space="preserve"> </w:t>
      </w:r>
      <w:r w:rsidR="009757A7">
        <w:rPr>
          <w:rFonts w:ascii="Arial" w:hAnsi="Arial" w:cs="Arial"/>
          <w:b/>
          <w:bCs/>
          <w:sz w:val="22"/>
          <w:szCs w:val="22"/>
        </w:rPr>
        <w:t>Al-</w:t>
      </w:r>
      <w:proofErr w:type="spellStart"/>
      <w:r w:rsidR="009757A7">
        <w:rPr>
          <w:rFonts w:ascii="Arial" w:hAnsi="Arial" w:cs="Arial"/>
          <w:b/>
          <w:bCs/>
          <w:sz w:val="22"/>
          <w:szCs w:val="22"/>
        </w:rPr>
        <w:t>Balah</w:t>
      </w:r>
      <w:proofErr w:type="spellEnd"/>
      <w:r w:rsidR="004C4141">
        <w:rPr>
          <w:rFonts w:ascii="Arial" w:hAnsi="Arial" w:cs="Arial"/>
          <w:b/>
          <w:bCs/>
          <w:sz w:val="22"/>
          <w:szCs w:val="22"/>
        </w:rPr>
        <w:t xml:space="preserve"> </w:t>
      </w:r>
      <w:r w:rsidR="00A85FC9">
        <w:rPr>
          <w:rFonts w:ascii="Arial" w:hAnsi="Arial" w:cs="Arial"/>
          <w:b/>
          <w:bCs/>
          <w:sz w:val="22"/>
          <w:szCs w:val="22"/>
        </w:rPr>
        <w:t>Governorate</w:t>
      </w:r>
      <w:r w:rsidR="00451C46" w:rsidRPr="00F319BD">
        <w:rPr>
          <w:rFonts w:ascii="Arial" w:hAnsi="Arial" w:cs="Arial"/>
          <w:b/>
          <w:bCs/>
          <w:sz w:val="22"/>
          <w:szCs w:val="22"/>
        </w:rPr>
        <w:t xml:space="preserve"> by Main Source of Drinking</w:t>
      </w:r>
      <w:r w:rsidR="00D50FFB">
        <w:rPr>
          <w:rFonts w:ascii="Arial" w:hAnsi="Arial" w:cs="Arial"/>
          <w:b/>
          <w:bCs/>
          <w:sz w:val="22"/>
          <w:szCs w:val="22"/>
        </w:rPr>
        <w:t xml:space="preserve"> </w:t>
      </w:r>
      <w:r w:rsidR="00451C46" w:rsidRPr="00F319BD">
        <w:rPr>
          <w:rFonts w:ascii="Arial" w:hAnsi="Arial" w:cs="Arial"/>
          <w:b/>
          <w:bCs/>
          <w:sz w:val="22"/>
          <w:szCs w:val="22"/>
        </w:rPr>
        <w:t>Water, 2017</w:t>
      </w:r>
    </w:p>
    <w:p w:rsidR="003A6526" w:rsidRPr="00F319BD" w:rsidRDefault="003A6526" w:rsidP="00A02FA2">
      <w:pPr>
        <w:jc w:val="center"/>
        <w:rPr>
          <w:b/>
          <w:bCs/>
          <w:sz w:val="12"/>
          <w:szCs w:val="12"/>
        </w:rPr>
      </w:pPr>
    </w:p>
    <w:tbl>
      <w:tblPr>
        <w:tblStyle w:val="TableGrid"/>
        <w:tblW w:w="0" w:type="auto"/>
        <w:jc w:val="center"/>
        <w:tblInd w:w="-277" w:type="dxa"/>
        <w:tblLook w:val="04A0"/>
      </w:tblPr>
      <w:tblGrid>
        <w:gridCol w:w="5750"/>
        <w:gridCol w:w="3272"/>
      </w:tblGrid>
      <w:tr w:rsidR="003A6526" w:rsidRPr="00810186" w:rsidTr="00BA7585">
        <w:trPr>
          <w:trHeight w:val="340"/>
          <w:jc w:val="center"/>
        </w:trPr>
        <w:tc>
          <w:tcPr>
            <w:tcW w:w="5750"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Main Source of Drinking</w:t>
            </w:r>
          </w:p>
        </w:tc>
        <w:tc>
          <w:tcPr>
            <w:tcW w:w="3272"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Occupied Housing Units</w:t>
            </w:r>
          </w:p>
        </w:tc>
      </w:tr>
      <w:tr w:rsidR="00B562E0" w:rsidRPr="00810186" w:rsidTr="00BA7585">
        <w:trPr>
          <w:trHeight w:val="340"/>
          <w:jc w:val="center"/>
        </w:trPr>
        <w:tc>
          <w:tcPr>
            <w:tcW w:w="5750" w:type="dxa"/>
            <w:tcBorders>
              <w:bottom w:val="nil"/>
            </w:tcBorders>
            <w:shd w:val="clear" w:color="auto" w:fill="FFFFFF" w:themeFill="background1"/>
          </w:tcPr>
          <w:p w:rsidR="00B562E0" w:rsidRDefault="00B562E0">
            <w:pPr>
              <w:rPr>
                <w:rFonts w:ascii="Arial" w:hAnsi="Arial" w:cs="Arial"/>
                <w:sz w:val="16"/>
                <w:szCs w:val="16"/>
              </w:rPr>
            </w:pPr>
            <w:r>
              <w:rPr>
                <w:rFonts w:ascii="Arial" w:hAnsi="Arial" w:cs="Arial"/>
                <w:sz w:val="16"/>
                <w:szCs w:val="16"/>
              </w:rPr>
              <w:t>Tanker Truck/Cart With Small Tank</w:t>
            </w:r>
          </w:p>
        </w:tc>
        <w:tc>
          <w:tcPr>
            <w:tcW w:w="3272" w:type="dxa"/>
            <w:tcBorders>
              <w:bottom w:val="nil"/>
            </w:tcBorders>
            <w:vAlign w:val="center"/>
          </w:tcPr>
          <w:p w:rsidR="00B562E0" w:rsidRPr="00B562E0" w:rsidRDefault="00B562E0" w:rsidP="00B562E0">
            <w:pPr>
              <w:ind w:firstLineChars="100" w:firstLine="160"/>
              <w:jc w:val="center"/>
              <w:rPr>
                <w:rFonts w:ascii="Arial" w:hAnsi="Arial" w:cs="Arial"/>
                <w:color w:val="000000"/>
                <w:sz w:val="16"/>
                <w:szCs w:val="16"/>
              </w:rPr>
            </w:pPr>
            <w:r w:rsidRPr="00B562E0">
              <w:rPr>
                <w:rFonts w:ascii="Arial" w:hAnsi="Arial" w:cs="Arial"/>
                <w:color w:val="000000"/>
                <w:sz w:val="16"/>
                <w:szCs w:val="16"/>
              </w:rPr>
              <w:t>45,474</w:t>
            </w:r>
          </w:p>
        </w:tc>
      </w:tr>
      <w:tr w:rsidR="00B562E0" w:rsidRPr="00810186" w:rsidTr="00BA7585">
        <w:trPr>
          <w:trHeight w:val="340"/>
          <w:jc w:val="center"/>
        </w:trPr>
        <w:tc>
          <w:tcPr>
            <w:tcW w:w="5750" w:type="dxa"/>
            <w:tcBorders>
              <w:top w:val="nil"/>
              <w:bottom w:val="nil"/>
            </w:tcBorders>
            <w:shd w:val="clear" w:color="auto" w:fill="FFFFFF" w:themeFill="background1"/>
          </w:tcPr>
          <w:p w:rsidR="00B562E0" w:rsidRDefault="00B562E0">
            <w:pPr>
              <w:rPr>
                <w:rFonts w:ascii="Arial" w:hAnsi="Arial" w:cs="Arial"/>
                <w:sz w:val="16"/>
                <w:szCs w:val="16"/>
              </w:rPr>
            </w:pPr>
            <w:r>
              <w:rPr>
                <w:rFonts w:ascii="Arial" w:hAnsi="Arial" w:cs="Arial"/>
                <w:sz w:val="16"/>
                <w:szCs w:val="16"/>
              </w:rPr>
              <w:t xml:space="preserve">Piped Into Dwelling </w:t>
            </w:r>
          </w:p>
        </w:tc>
        <w:tc>
          <w:tcPr>
            <w:tcW w:w="3272" w:type="dxa"/>
            <w:tcBorders>
              <w:top w:val="nil"/>
              <w:bottom w:val="nil"/>
            </w:tcBorders>
            <w:vAlign w:val="center"/>
          </w:tcPr>
          <w:p w:rsidR="00B562E0" w:rsidRPr="00B562E0" w:rsidRDefault="00B562E0" w:rsidP="00B562E0">
            <w:pPr>
              <w:ind w:firstLineChars="100" w:firstLine="160"/>
              <w:jc w:val="center"/>
              <w:rPr>
                <w:rFonts w:ascii="Arial" w:hAnsi="Arial" w:cs="Arial"/>
                <w:color w:val="000000"/>
                <w:sz w:val="16"/>
                <w:szCs w:val="16"/>
              </w:rPr>
            </w:pPr>
            <w:r w:rsidRPr="00B562E0">
              <w:rPr>
                <w:rFonts w:ascii="Arial" w:hAnsi="Arial" w:cs="Arial"/>
                <w:color w:val="000000"/>
                <w:sz w:val="16"/>
                <w:szCs w:val="16"/>
              </w:rPr>
              <w:t>1,442</w:t>
            </w:r>
          </w:p>
        </w:tc>
      </w:tr>
      <w:tr w:rsidR="00B562E0" w:rsidRPr="00810186" w:rsidTr="00BA7585">
        <w:trPr>
          <w:trHeight w:val="340"/>
          <w:jc w:val="center"/>
        </w:trPr>
        <w:tc>
          <w:tcPr>
            <w:tcW w:w="5750" w:type="dxa"/>
            <w:tcBorders>
              <w:top w:val="nil"/>
              <w:bottom w:val="nil"/>
            </w:tcBorders>
            <w:shd w:val="clear" w:color="auto" w:fill="FFFFFF" w:themeFill="background1"/>
          </w:tcPr>
          <w:p w:rsidR="00B562E0" w:rsidRDefault="00B562E0">
            <w:pPr>
              <w:rPr>
                <w:rFonts w:ascii="Arial" w:hAnsi="Arial" w:cs="Arial"/>
                <w:sz w:val="16"/>
                <w:szCs w:val="16"/>
              </w:rPr>
            </w:pPr>
            <w:r>
              <w:rPr>
                <w:rFonts w:ascii="Arial" w:hAnsi="Arial" w:cs="Arial"/>
                <w:sz w:val="16"/>
                <w:szCs w:val="16"/>
              </w:rPr>
              <w:t>Public Tap</w:t>
            </w:r>
          </w:p>
        </w:tc>
        <w:tc>
          <w:tcPr>
            <w:tcW w:w="3272" w:type="dxa"/>
            <w:tcBorders>
              <w:top w:val="nil"/>
              <w:bottom w:val="nil"/>
            </w:tcBorders>
            <w:vAlign w:val="center"/>
          </w:tcPr>
          <w:p w:rsidR="00B562E0" w:rsidRPr="00B562E0" w:rsidRDefault="00B562E0" w:rsidP="00B562E0">
            <w:pPr>
              <w:ind w:firstLineChars="100" w:firstLine="160"/>
              <w:jc w:val="center"/>
              <w:rPr>
                <w:rFonts w:ascii="Arial" w:hAnsi="Arial" w:cs="Arial"/>
                <w:color w:val="000000"/>
                <w:sz w:val="16"/>
                <w:szCs w:val="16"/>
              </w:rPr>
            </w:pPr>
            <w:r w:rsidRPr="00B562E0">
              <w:rPr>
                <w:rFonts w:ascii="Arial" w:hAnsi="Arial" w:cs="Arial"/>
                <w:color w:val="000000"/>
                <w:sz w:val="16"/>
                <w:szCs w:val="16"/>
              </w:rPr>
              <w:t>1,311</w:t>
            </w:r>
          </w:p>
        </w:tc>
      </w:tr>
      <w:tr w:rsidR="00B562E0" w:rsidRPr="00810186" w:rsidTr="00BA7585">
        <w:trPr>
          <w:trHeight w:val="340"/>
          <w:jc w:val="center"/>
        </w:trPr>
        <w:tc>
          <w:tcPr>
            <w:tcW w:w="5750" w:type="dxa"/>
            <w:tcBorders>
              <w:top w:val="nil"/>
              <w:bottom w:val="nil"/>
            </w:tcBorders>
            <w:shd w:val="clear" w:color="auto" w:fill="FFFFFF" w:themeFill="background1"/>
          </w:tcPr>
          <w:p w:rsidR="00B562E0" w:rsidRDefault="00B562E0">
            <w:pPr>
              <w:rPr>
                <w:rFonts w:ascii="Arial" w:hAnsi="Arial" w:cs="Arial"/>
                <w:sz w:val="16"/>
                <w:szCs w:val="16"/>
              </w:rPr>
            </w:pPr>
            <w:r>
              <w:rPr>
                <w:rFonts w:ascii="Arial" w:hAnsi="Arial" w:cs="Arial"/>
                <w:sz w:val="16"/>
                <w:szCs w:val="16"/>
              </w:rPr>
              <w:t>Others</w:t>
            </w:r>
          </w:p>
        </w:tc>
        <w:tc>
          <w:tcPr>
            <w:tcW w:w="3272" w:type="dxa"/>
            <w:tcBorders>
              <w:top w:val="nil"/>
              <w:bottom w:val="nil"/>
            </w:tcBorders>
            <w:vAlign w:val="center"/>
          </w:tcPr>
          <w:p w:rsidR="00B562E0" w:rsidRPr="00B562E0" w:rsidRDefault="00B562E0" w:rsidP="00B562E0">
            <w:pPr>
              <w:ind w:firstLineChars="100" w:firstLine="160"/>
              <w:jc w:val="center"/>
              <w:rPr>
                <w:rFonts w:ascii="Arial" w:hAnsi="Arial" w:cs="Arial"/>
                <w:color w:val="000000"/>
                <w:sz w:val="16"/>
                <w:szCs w:val="16"/>
              </w:rPr>
            </w:pPr>
            <w:r w:rsidRPr="00B562E0">
              <w:rPr>
                <w:rFonts w:ascii="Arial" w:hAnsi="Arial" w:cs="Arial"/>
                <w:color w:val="000000"/>
                <w:sz w:val="16"/>
                <w:szCs w:val="16"/>
              </w:rPr>
              <w:t>604</w:t>
            </w:r>
          </w:p>
        </w:tc>
      </w:tr>
      <w:tr w:rsidR="00B562E0" w:rsidRPr="00810186" w:rsidTr="00BA7585">
        <w:trPr>
          <w:trHeight w:val="340"/>
          <w:jc w:val="center"/>
        </w:trPr>
        <w:tc>
          <w:tcPr>
            <w:tcW w:w="5750" w:type="dxa"/>
            <w:tcBorders>
              <w:top w:val="nil"/>
              <w:bottom w:val="nil"/>
            </w:tcBorders>
            <w:shd w:val="clear" w:color="auto" w:fill="FFFFFF" w:themeFill="background1"/>
          </w:tcPr>
          <w:p w:rsidR="00B562E0" w:rsidRDefault="00B562E0">
            <w:pPr>
              <w:rPr>
                <w:rFonts w:ascii="Arial" w:hAnsi="Arial" w:cs="Arial"/>
                <w:sz w:val="16"/>
                <w:szCs w:val="16"/>
              </w:rPr>
            </w:pPr>
            <w:r>
              <w:rPr>
                <w:rFonts w:ascii="Arial" w:hAnsi="Arial" w:cs="Arial"/>
                <w:sz w:val="16"/>
                <w:szCs w:val="16"/>
              </w:rPr>
              <w:t>Bottled Water</w:t>
            </w:r>
          </w:p>
        </w:tc>
        <w:tc>
          <w:tcPr>
            <w:tcW w:w="3272" w:type="dxa"/>
            <w:tcBorders>
              <w:top w:val="nil"/>
              <w:bottom w:val="nil"/>
            </w:tcBorders>
            <w:vAlign w:val="center"/>
          </w:tcPr>
          <w:p w:rsidR="00B562E0" w:rsidRPr="00B562E0" w:rsidRDefault="00B562E0" w:rsidP="00B562E0">
            <w:pPr>
              <w:ind w:firstLineChars="100" w:firstLine="160"/>
              <w:jc w:val="center"/>
              <w:rPr>
                <w:rFonts w:ascii="Arial" w:hAnsi="Arial" w:cs="Arial"/>
                <w:color w:val="000000"/>
                <w:sz w:val="16"/>
                <w:szCs w:val="16"/>
              </w:rPr>
            </w:pPr>
            <w:r w:rsidRPr="00B562E0">
              <w:rPr>
                <w:rFonts w:ascii="Arial" w:hAnsi="Arial" w:cs="Arial"/>
                <w:color w:val="000000"/>
                <w:sz w:val="16"/>
                <w:szCs w:val="16"/>
              </w:rPr>
              <w:t>171</w:t>
            </w:r>
          </w:p>
        </w:tc>
      </w:tr>
      <w:tr w:rsidR="00B562E0" w:rsidRPr="00810186" w:rsidTr="00BA7585">
        <w:trPr>
          <w:trHeight w:val="340"/>
          <w:jc w:val="center"/>
        </w:trPr>
        <w:tc>
          <w:tcPr>
            <w:tcW w:w="5750" w:type="dxa"/>
            <w:tcBorders>
              <w:top w:val="nil"/>
              <w:bottom w:val="nil"/>
            </w:tcBorders>
            <w:shd w:val="clear" w:color="auto" w:fill="FFFFFF" w:themeFill="background1"/>
          </w:tcPr>
          <w:p w:rsidR="00B562E0" w:rsidRDefault="00B562E0">
            <w:pPr>
              <w:rPr>
                <w:rFonts w:ascii="Arial" w:hAnsi="Arial" w:cs="Arial"/>
                <w:sz w:val="16"/>
                <w:szCs w:val="16"/>
              </w:rPr>
            </w:pPr>
            <w:r>
              <w:rPr>
                <w:rFonts w:ascii="Arial" w:hAnsi="Arial" w:cs="Arial"/>
                <w:sz w:val="16"/>
                <w:szCs w:val="16"/>
              </w:rPr>
              <w:t>Protected Dug well/Protected Spring</w:t>
            </w:r>
          </w:p>
        </w:tc>
        <w:tc>
          <w:tcPr>
            <w:tcW w:w="3272" w:type="dxa"/>
            <w:tcBorders>
              <w:top w:val="nil"/>
              <w:bottom w:val="nil"/>
            </w:tcBorders>
            <w:vAlign w:val="center"/>
          </w:tcPr>
          <w:p w:rsidR="00B562E0" w:rsidRPr="00B562E0" w:rsidRDefault="00B562E0" w:rsidP="00B562E0">
            <w:pPr>
              <w:ind w:firstLineChars="100" w:firstLine="160"/>
              <w:jc w:val="center"/>
              <w:rPr>
                <w:rFonts w:ascii="Arial" w:hAnsi="Arial" w:cs="Arial"/>
                <w:color w:val="000000"/>
                <w:sz w:val="16"/>
                <w:szCs w:val="16"/>
              </w:rPr>
            </w:pPr>
            <w:r w:rsidRPr="00B562E0">
              <w:rPr>
                <w:rFonts w:ascii="Arial" w:hAnsi="Arial" w:cs="Arial"/>
                <w:color w:val="000000"/>
                <w:sz w:val="16"/>
                <w:szCs w:val="16"/>
              </w:rPr>
              <w:t>89</w:t>
            </w:r>
          </w:p>
        </w:tc>
      </w:tr>
      <w:tr w:rsidR="00B562E0" w:rsidRPr="00810186" w:rsidTr="00BA7585">
        <w:trPr>
          <w:trHeight w:val="340"/>
          <w:jc w:val="center"/>
        </w:trPr>
        <w:tc>
          <w:tcPr>
            <w:tcW w:w="5750" w:type="dxa"/>
            <w:tcBorders>
              <w:top w:val="nil"/>
              <w:bottom w:val="nil"/>
            </w:tcBorders>
            <w:shd w:val="clear" w:color="auto" w:fill="FFFFFF" w:themeFill="background1"/>
          </w:tcPr>
          <w:p w:rsidR="00B562E0" w:rsidRDefault="00B562E0">
            <w:pPr>
              <w:rPr>
                <w:rFonts w:ascii="Arial" w:hAnsi="Arial" w:cs="Arial"/>
                <w:sz w:val="16"/>
                <w:szCs w:val="16"/>
              </w:rPr>
            </w:pPr>
            <w:r>
              <w:rPr>
                <w:rFonts w:ascii="Arial" w:hAnsi="Arial" w:cs="Arial"/>
                <w:sz w:val="16"/>
                <w:szCs w:val="16"/>
              </w:rPr>
              <w:t>Rainwater</w:t>
            </w:r>
          </w:p>
        </w:tc>
        <w:tc>
          <w:tcPr>
            <w:tcW w:w="3272" w:type="dxa"/>
            <w:tcBorders>
              <w:top w:val="nil"/>
              <w:bottom w:val="nil"/>
            </w:tcBorders>
            <w:vAlign w:val="center"/>
          </w:tcPr>
          <w:p w:rsidR="00B562E0" w:rsidRPr="00B562E0" w:rsidRDefault="00B562E0" w:rsidP="00B562E0">
            <w:pPr>
              <w:ind w:firstLineChars="100" w:firstLine="160"/>
              <w:jc w:val="center"/>
              <w:rPr>
                <w:rFonts w:ascii="Arial" w:hAnsi="Arial" w:cs="Arial"/>
                <w:color w:val="000000"/>
                <w:sz w:val="16"/>
                <w:szCs w:val="16"/>
              </w:rPr>
            </w:pPr>
            <w:r w:rsidRPr="00B562E0">
              <w:rPr>
                <w:rFonts w:ascii="Arial" w:hAnsi="Arial" w:cs="Arial"/>
                <w:color w:val="000000"/>
                <w:sz w:val="16"/>
                <w:szCs w:val="16"/>
              </w:rPr>
              <w:t>56</w:t>
            </w:r>
          </w:p>
        </w:tc>
      </w:tr>
      <w:tr w:rsidR="00B562E0" w:rsidRPr="00810186" w:rsidTr="00BA7585">
        <w:trPr>
          <w:trHeight w:val="340"/>
          <w:jc w:val="center"/>
        </w:trPr>
        <w:tc>
          <w:tcPr>
            <w:tcW w:w="5750" w:type="dxa"/>
            <w:tcBorders>
              <w:top w:val="nil"/>
              <w:bottom w:val="single" w:sz="4" w:space="0" w:color="auto"/>
            </w:tcBorders>
            <w:shd w:val="clear" w:color="auto" w:fill="FFFFFF" w:themeFill="background1"/>
          </w:tcPr>
          <w:p w:rsidR="00B562E0" w:rsidRDefault="00B562E0">
            <w:pPr>
              <w:rPr>
                <w:rFonts w:ascii="Arial" w:hAnsi="Arial" w:cs="Arial"/>
                <w:sz w:val="16"/>
                <w:szCs w:val="16"/>
              </w:rPr>
            </w:pPr>
            <w:r>
              <w:rPr>
                <w:rFonts w:ascii="Arial" w:hAnsi="Arial" w:cs="Arial"/>
                <w:sz w:val="16"/>
                <w:szCs w:val="16"/>
              </w:rPr>
              <w:t>Unprotected Dug well/Unprotected Spring</w:t>
            </w:r>
          </w:p>
        </w:tc>
        <w:tc>
          <w:tcPr>
            <w:tcW w:w="3272" w:type="dxa"/>
            <w:tcBorders>
              <w:top w:val="nil"/>
              <w:bottom w:val="single" w:sz="4" w:space="0" w:color="auto"/>
            </w:tcBorders>
            <w:vAlign w:val="center"/>
          </w:tcPr>
          <w:p w:rsidR="00B562E0" w:rsidRPr="00B562E0" w:rsidRDefault="00B562E0" w:rsidP="00B562E0">
            <w:pPr>
              <w:ind w:firstLineChars="100" w:firstLine="160"/>
              <w:jc w:val="center"/>
              <w:rPr>
                <w:rFonts w:ascii="Arial" w:hAnsi="Arial" w:cs="Arial"/>
                <w:color w:val="000000"/>
                <w:sz w:val="16"/>
                <w:szCs w:val="16"/>
              </w:rPr>
            </w:pPr>
            <w:r w:rsidRPr="00B562E0">
              <w:rPr>
                <w:rFonts w:ascii="Arial" w:hAnsi="Arial" w:cs="Arial"/>
                <w:color w:val="000000"/>
                <w:sz w:val="16"/>
                <w:szCs w:val="16"/>
              </w:rPr>
              <w:t>25</w:t>
            </w:r>
          </w:p>
        </w:tc>
      </w:tr>
    </w:tbl>
    <w:p w:rsidR="00521A4E" w:rsidRDefault="00521A4E" w:rsidP="00030D42">
      <w:pPr>
        <w:jc w:val="lowKashida"/>
        <w:rPr>
          <w:rFonts w:cs="Simplified Arabic"/>
        </w:rPr>
      </w:pPr>
    </w:p>
    <w:p w:rsidR="00805FB8" w:rsidRDefault="003945CD" w:rsidP="005A3B44">
      <w:pPr>
        <w:jc w:val="both"/>
        <w:rPr>
          <w:b/>
          <w:bCs/>
        </w:rPr>
      </w:pPr>
      <w:r>
        <w:rPr>
          <w:b/>
          <w:bCs/>
        </w:rPr>
        <w:t>2</w:t>
      </w:r>
      <w:r w:rsidR="00805FB8">
        <w:rPr>
          <w:b/>
          <w:bCs/>
        </w:rPr>
        <w:t>.</w:t>
      </w:r>
      <w:r>
        <w:rPr>
          <w:b/>
          <w:bCs/>
        </w:rPr>
        <w:t>6</w:t>
      </w:r>
      <w:r w:rsidR="00805FB8">
        <w:rPr>
          <w:b/>
          <w:bCs/>
        </w:rPr>
        <w:t xml:space="preserve"> Occupied Housing Units b</w:t>
      </w:r>
      <w:r w:rsidR="005A3B44">
        <w:rPr>
          <w:b/>
          <w:bCs/>
        </w:rPr>
        <w:t>y Connection to the Electricity</w:t>
      </w:r>
    </w:p>
    <w:p w:rsidR="00437175" w:rsidRDefault="00D05CCE" w:rsidP="00BF7AA6">
      <w:pPr>
        <w:jc w:val="both"/>
      </w:pPr>
      <w:r>
        <w:t>The Census findings showed that the majority of the occupied housing units in</w:t>
      </w:r>
      <w:r w:rsidR="00290A16">
        <w:t xml:space="preserve"> </w:t>
      </w:r>
      <w:proofErr w:type="spellStart"/>
      <w:r w:rsidR="00AD0A30">
        <w:t>Dier</w:t>
      </w:r>
      <w:proofErr w:type="spellEnd"/>
      <w:r w:rsidR="00AD0A30">
        <w:t xml:space="preserve"> </w:t>
      </w:r>
      <w:r w:rsidR="009757A7">
        <w:t>Al-</w:t>
      </w:r>
      <w:proofErr w:type="spellStart"/>
      <w:r w:rsidR="009757A7">
        <w:t>Balah</w:t>
      </w:r>
      <w:proofErr w:type="spellEnd"/>
      <w:r w:rsidR="007216C6">
        <w:t xml:space="preserve"> </w:t>
      </w:r>
      <w:r w:rsidR="000670D1">
        <w:t xml:space="preserve"> </w:t>
      </w:r>
      <w:r w:rsidR="00A85FC9">
        <w:t>Governorate</w:t>
      </w:r>
      <w:r>
        <w:t xml:space="preserve"> </w:t>
      </w:r>
      <w:r w:rsidR="00BF7AA6">
        <w:t>are</w:t>
      </w:r>
      <w:r>
        <w:t xml:space="preserve"> supplied with electricity from the electricity network at</w:t>
      </w:r>
      <w:r w:rsidR="000670D1">
        <w:t xml:space="preserve"> </w:t>
      </w:r>
      <w:r w:rsidR="00437175">
        <w:t>99.</w:t>
      </w:r>
      <w:r w:rsidR="00A77C86">
        <w:t>9</w:t>
      </w:r>
      <w:r>
        <w:t xml:space="preserve">% of the occupied housing units totaling </w:t>
      </w:r>
      <w:r w:rsidR="007D1507">
        <w:t xml:space="preserve">49,124 </w:t>
      </w:r>
      <w:r w:rsidR="00A77C86">
        <w:t xml:space="preserve"> </w:t>
      </w:r>
      <w:r>
        <w:t xml:space="preserve">housing unit. The housing units using electricity generators is </w:t>
      </w:r>
      <w:r w:rsidR="007D1507">
        <w:t>15</w:t>
      </w:r>
      <w:r>
        <w:t xml:space="preserve"> housing unit. On the other hand</w:t>
      </w:r>
      <w:r w:rsidR="000670D1">
        <w:t xml:space="preserve"> </w:t>
      </w:r>
      <w:r w:rsidR="00344611">
        <w:t xml:space="preserve"> </w:t>
      </w:r>
      <w:r w:rsidR="007D1507">
        <w:t>33</w:t>
      </w:r>
      <w:r>
        <w:t xml:space="preserve"> occupied housing units are not connected to the electricity network.</w:t>
      </w:r>
      <w:r w:rsidRPr="00E06434">
        <w:t xml:space="preserve"> (see table </w:t>
      </w:r>
      <w:r w:rsidR="008E4E18" w:rsidRPr="00E06434">
        <w:t>9</w:t>
      </w:r>
      <w:r w:rsidRPr="00E06434">
        <w:t>)</w:t>
      </w:r>
      <w:r w:rsidR="00884D80">
        <w:t>.</w:t>
      </w:r>
    </w:p>
    <w:p w:rsidR="00A77C86" w:rsidRDefault="00A77C86" w:rsidP="00884D80">
      <w:pPr>
        <w:jc w:val="both"/>
        <w:rPr>
          <w:lang w:val="en-GB"/>
        </w:rPr>
      </w:pPr>
    </w:p>
    <w:p w:rsidR="00805FB8" w:rsidRDefault="003945CD" w:rsidP="00884D80">
      <w:pPr>
        <w:jc w:val="both"/>
        <w:rPr>
          <w:b/>
          <w:bCs/>
        </w:rPr>
      </w:pPr>
      <w:r>
        <w:rPr>
          <w:b/>
          <w:bCs/>
        </w:rPr>
        <w:t>2</w:t>
      </w:r>
      <w:r w:rsidR="00805FB8">
        <w:rPr>
          <w:b/>
          <w:bCs/>
        </w:rPr>
        <w:t>.</w:t>
      </w:r>
      <w:r>
        <w:rPr>
          <w:b/>
          <w:bCs/>
        </w:rPr>
        <w:t>7</w:t>
      </w:r>
      <w:r w:rsidR="00805FB8">
        <w:rPr>
          <w:b/>
          <w:bCs/>
        </w:rPr>
        <w:t xml:space="preserve"> Occupied Housing Units by </w:t>
      </w:r>
      <w:r w:rsidR="005A3B44">
        <w:rPr>
          <w:b/>
          <w:bCs/>
        </w:rPr>
        <w:t xml:space="preserve">Type of Toilet </w:t>
      </w:r>
      <w:r w:rsidR="00884D80">
        <w:rPr>
          <w:b/>
          <w:bCs/>
        </w:rPr>
        <w:t>F</w:t>
      </w:r>
      <w:r w:rsidR="005A3B44">
        <w:rPr>
          <w:b/>
          <w:bCs/>
        </w:rPr>
        <w:t xml:space="preserve">acility </w:t>
      </w:r>
      <w:r w:rsidR="00884D80">
        <w:rPr>
          <w:b/>
          <w:bCs/>
        </w:rPr>
        <w:t>U</w:t>
      </w:r>
      <w:r w:rsidR="005A3B44">
        <w:rPr>
          <w:b/>
          <w:bCs/>
        </w:rPr>
        <w:t>sed</w:t>
      </w:r>
    </w:p>
    <w:p w:rsidR="00E73982" w:rsidRDefault="00E73982" w:rsidP="007D1507">
      <w:pPr>
        <w:jc w:val="both"/>
      </w:pPr>
      <w:r>
        <w:t>Findings showed that the percentage of occupied housing units in</w:t>
      </w:r>
      <w:r w:rsidR="00290A16">
        <w:t xml:space="preserve"> </w:t>
      </w:r>
      <w:proofErr w:type="spellStart"/>
      <w:r w:rsidR="00AD0A30">
        <w:t>Dier</w:t>
      </w:r>
      <w:proofErr w:type="spellEnd"/>
      <w:r w:rsidR="00AD0A30">
        <w:t xml:space="preserve"> </w:t>
      </w:r>
      <w:r w:rsidR="009757A7">
        <w:t>Al-</w:t>
      </w:r>
      <w:proofErr w:type="spellStart"/>
      <w:r w:rsidR="009757A7">
        <w:t>Balah</w:t>
      </w:r>
      <w:proofErr w:type="spellEnd"/>
      <w:r w:rsidR="00E06434">
        <w:t xml:space="preserve"> </w:t>
      </w:r>
      <w:r w:rsidR="00A85FC9">
        <w:t xml:space="preserve">Governorate </w:t>
      </w:r>
      <w:r>
        <w:t xml:space="preserve">which are connected </w:t>
      </w:r>
      <w:r w:rsidRPr="00292626">
        <w:t xml:space="preserve">to </w:t>
      </w:r>
      <w:r w:rsidR="0090777C" w:rsidRPr="00AD5C2D">
        <w:t>piped sew</w:t>
      </w:r>
      <w:r w:rsidR="0090777C">
        <w:t>er</w:t>
      </w:r>
      <w:r w:rsidR="004D5D5E">
        <w:t xml:space="preserve"> </w:t>
      </w:r>
      <w:r w:rsidR="0090777C" w:rsidRPr="00AD5C2D">
        <w:t xml:space="preserve"> system </w:t>
      </w:r>
      <w:r w:rsidR="0090777C">
        <w:t xml:space="preserve">is </w:t>
      </w:r>
      <w:r w:rsidR="007D1507">
        <w:t>91.4</w:t>
      </w:r>
      <w:r w:rsidR="0090777C">
        <w:t>%</w:t>
      </w:r>
      <w:r>
        <w:t>.</w:t>
      </w:r>
      <w:r w:rsidR="007A658A">
        <w:t xml:space="preserve"> </w:t>
      </w:r>
      <w:r>
        <w:t xml:space="preserve">The percentage of occupied housing units which connected </w:t>
      </w:r>
      <w:r w:rsidRPr="00AD5C2D">
        <w:t xml:space="preserve">to </w:t>
      </w:r>
      <w:proofErr w:type="spellStart"/>
      <w:r w:rsidR="0090777C" w:rsidRPr="00292626">
        <w:t>septik</w:t>
      </w:r>
      <w:proofErr w:type="spellEnd"/>
      <w:r w:rsidR="0090777C">
        <w:t xml:space="preserve"> </w:t>
      </w:r>
      <w:r w:rsidR="0090777C" w:rsidRPr="00292626">
        <w:t>porous tank</w:t>
      </w:r>
      <w:r w:rsidR="0090777C">
        <w:t xml:space="preserve"> or </w:t>
      </w:r>
      <w:proofErr w:type="spellStart"/>
      <w:r w:rsidR="0090777C" w:rsidRPr="00292626">
        <w:t>septik</w:t>
      </w:r>
      <w:proofErr w:type="spellEnd"/>
      <w:r w:rsidR="0090777C" w:rsidRPr="00292626">
        <w:t xml:space="preserve"> tight tank </w:t>
      </w:r>
      <w:r w:rsidR="0090777C">
        <w:t xml:space="preserve">is </w:t>
      </w:r>
      <w:r w:rsidR="007D1507">
        <w:t>8.5</w:t>
      </w:r>
      <w:r w:rsidR="0090777C">
        <w:t>%</w:t>
      </w:r>
      <w:r w:rsidR="00C318C6">
        <w:t xml:space="preserve"> </w:t>
      </w:r>
      <w:r>
        <w:t>and the percentage of occupied housing units that are</w:t>
      </w:r>
      <w:r w:rsidRPr="00405BEA">
        <w:t xml:space="preserve"> </w:t>
      </w:r>
      <w:r w:rsidRPr="005A3B44">
        <w:t>connected</w:t>
      </w:r>
      <w:r w:rsidRPr="00405BEA">
        <w:t xml:space="preserve"> </w:t>
      </w:r>
      <w:r w:rsidRPr="00AD5C2D">
        <w:t xml:space="preserve">to flush open drain </w:t>
      </w:r>
      <w:r>
        <w:t xml:space="preserve">or with </w:t>
      </w:r>
      <w:r w:rsidRPr="00AD5C2D">
        <w:t xml:space="preserve">no facility/bush/field is </w:t>
      </w:r>
      <w:r w:rsidR="00AF05CB">
        <w:t>0.</w:t>
      </w:r>
      <w:r w:rsidR="007D1507">
        <w:t>1</w:t>
      </w:r>
      <w:r w:rsidRPr="00AD5C2D">
        <w:t>%.</w:t>
      </w:r>
      <w:r>
        <w:t xml:space="preserve"> </w:t>
      </w:r>
      <w:r w:rsidRPr="00405BEA">
        <w:t>(see table 11)</w:t>
      </w:r>
      <w:r w:rsidR="00344611" w:rsidRPr="00405BEA">
        <w:t>.</w:t>
      </w:r>
    </w:p>
    <w:p w:rsidR="00755EAC" w:rsidRDefault="00755EAC" w:rsidP="00AF05CB">
      <w:pPr>
        <w:jc w:val="both"/>
      </w:pPr>
    </w:p>
    <w:p w:rsidR="00AE6CC1" w:rsidRDefault="00AF05CB" w:rsidP="00F57ABF">
      <w:pPr>
        <w:bidi/>
        <w:jc w:val="center"/>
        <w:rPr>
          <w:rFonts w:cs="Simplified Arabic"/>
          <w:b/>
          <w:bCs/>
          <w:sz w:val="22"/>
          <w:szCs w:val="22"/>
          <w:rtl/>
          <w:lang w:bidi="ar-JO"/>
        </w:rPr>
      </w:pPr>
      <w:r>
        <w:rPr>
          <w:rFonts w:ascii="Arial" w:hAnsi="Arial" w:cs="Arial"/>
          <w:b/>
          <w:bCs/>
          <w:sz w:val="22"/>
          <w:szCs w:val="22"/>
        </w:rPr>
        <w:t xml:space="preserve">  </w:t>
      </w:r>
      <w:r w:rsidR="00AE6CC1" w:rsidRPr="00EE7128">
        <w:rPr>
          <w:rFonts w:ascii="Arial" w:hAnsi="Arial" w:cs="Arial"/>
          <w:b/>
          <w:bCs/>
          <w:sz w:val="22"/>
          <w:szCs w:val="22"/>
        </w:rPr>
        <w:t>Percentage Distribution of Occupied Housing Units in</w:t>
      </w:r>
      <w:r w:rsidR="00290A16">
        <w:rPr>
          <w:rFonts w:ascii="Arial" w:hAnsi="Arial" w:cs="Arial"/>
          <w:b/>
          <w:bCs/>
          <w:sz w:val="22"/>
          <w:szCs w:val="22"/>
        </w:rPr>
        <w:t xml:space="preserve"> </w:t>
      </w:r>
      <w:proofErr w:type="spellStart"/>
      <w:r w:rsidR="00AD0A30">
        <w:rPr>
          <w:rFonts w:ascii="Arial" w:hAnsi="Arial" w:cs="Arial"/>
          <w:b/>
          <w:bCs/>
          <w:sz w:val="22"/>
          <w:szCs w:val="22"/>
        </w:rPr>
        <w:t>Dier</w:t>
      </w:r>
      <w:proofErr w:type="spellEnd"/>
      <w:r w:rsidR="00AD0A30">
        <w:rPr>
          <w:rFonts w:ascii="Arial" w:hAnsi="Arial" w:cs="Arial"/>
          <w:b/>
          <w:bCs/>
          <w:sz w:val="22"/>
          <w:szCs w:val="22"/>
        </w:rPr>
        <w:t xml:space="preserve"> </w:t>
      </w:r>
      <w:r w:rsidR="009757A7">
        <w:rPr>
          <w:rFonts w:ascii="Arial" w:hAnsi="Arial" w:cs="Arial"/>
          <w:b/>
          <w:bCs/>
          <w:sz w:val="22"/>
          <w:szCs w:val="22"/>
        </w:rPr>
        <w:t>Al-</w:t>
      </w:r>
      <w:proofErr w:type="spellStart"/>
      <w:r w:rsidR="009757A7">
        <w:rPr>
          <w:rFonts w:ascii="Arial" w:hAnsi="Arial" w:cs="Arial"/>
          <w:b/>
          <w:bCs/>
          <w:sz w:val="22"/>
          <w:szCs w:val="22"/>
        </w:rPr>
        <w:t>Balah</w:t>
      </w:r>
      <w:proofErr w:type="spellEnd"/>
      <w:r w:rsidR="00E06434">
        <w:rPr>
          <w:rFonts w:ascii="Arial" w:hAnsi="Arial" w:cs="Arial"/>
          <w:b/>
          <w:bCs/>
          <w:sz w:val="22"/>
          <w:szCs w:val="22"/>
        </w:rPr>
        <w:t xml:space="preserve"> </w:t>
      </w:r>
      <w:r w:rsidR="00A85FC9">
        <w:rPr>
          <w:rFonts w:ascii="Arial" w:hAnsi="Arial" w:cs="Arial"/>
          <w:b/>
          <w:bCs/>
          <w:sz w:val="22"/>
          <w:szCs w:val="22"/>
        </w:rPr>
        <w:t>Governorate</w:t>
      </w:r>
      <w:r w:rsidR="00AE6CC1" w:rsidRPr="00EE7128">
        <w:rPr>
          <w:rFonts w:ascii="Arial" w:hAnsi="Arial" w:cs="Arial"/>
          <w:b/>
          <w:bCs/>
          <w:sz w:val="22"/>
          <w:szCs w:val="22"/>
        </w:rPr>
        <w:t xml:space="preserve"> by</w:t>
      </w:r>
      <w:r w:rsidR="008C60E8">
        <w:rPr>
          <w:rFonts w:ascii="Arial" w:hAnsi="Arial" w:cs="Arial"/>
          <w:b/>
          <w:bCs/>
          <w:sz w:val="22"/>
          <w:szCs w:val="22"/>
        </w:rPr>
        <w:t xml:space="preserve"> </w:t>
      </w:r>
      <w:r w:rsidR="00F41C0A">
        <w:rPr>
          <w:rFonts w:ascii="Arial" w:hAnsi="Arial" w:cs="Arial"/>
          <w:b/>
          <w:bCs/>
          <w:sz w:val="22"/>
          <w:szCs w:val="22"/>
        </w:rPr>
        <w:t>Type</w:t>
      </w:r>
      <w:r w:rsidR="006A7398">
        <w:rPr>
          <w:rFonts w:ascii="Arial" w:hAnsi="Arial" w:cs="Arial"/>
          <w:b/>
          <w:bCs/>
          <w:sz w:val="22"/>
          <w:szCs w:val="22"/>
        </w:rPr>
        <w:t xml:space="preserve"> </w:t>
      </w:r>
      <w:r w:rsidR="00F41C0A">
        <w:rPr>
          <w:rFonts w:ascii="Arial" w:hAnsi="Arial" w:cs="Arial"/>
          <w:b/>
          <w:bCs/>
          <w:sz w:val="22"/>
          <w:szCs w:val="22"/>
        </w:rPr>
        <w:t xml:space="preserve">of </w:t>
      </w:r>
      <w:r w:rsidR="00AE6CC1" w:rsidRPr="00EE7128">
        <w:rPr>
          <w:rFonts w:ascii="Arial" w:hAnsi="Arial" w:cs="Arial"/>
          <w:b/>
          <w:bCs/>
          <w:sz w:val="22"/>
          <w:szCs w:val="22"/>
        </w:rPr>
        <w:t xml:space="preserve">Toilet </w:t>
      </w:r>
      <w:r w:rsidR="00F41C0A">
        <w:rPr>
          <w:rFonts w:ascii="Arial" w:hAnsi="Arial" w:cs="Arial"/>
          <w:b/>
          <w:bCs/>
          <w:sz w:val="22"/>
          <w:szCs w:val="22"/>
        </w:rPr>
        <w:t>F</w:t>
      </w:r>
      <w:r w:rsidR="00AE6CC1" w:rsidRPr="00EE7128">
        <w:rPr>
          <w:rFonts w:ascii="Arial" w:hAnsi="Arial" w:cs="Arial"/>
          <w:b/>
          <w:bCs/>
          <w:sz w:val="22"/>
          <w:szCs w:val="22"/>
        </w:rPr>
        <w:t xml:space="preserve">acility </w:t>
      </w:r>
      <w:r w:rsidR="00F41C0A">
        <w:rPr>
          <w:rFonts w:ascii="Arial" w:hAnsi="Arial" w:cs="Arial"/>
          <w:b/>
          <w:bCs/>
          <w:sz w:val="22"/>
          <w:szCs w:val="22"/>
        </w:rPr>
        <w:t>U</w:t>
      </w:r>
      <w:r w:rsidR="00AE6CC1" w:rsidRPr="00EE7128">
        <w:rPr>
          <w:rFonts w:ascii="Arial" w:hAnsi="Arial" w:cs="Arial"/>
          <w:b/>
          <w:bCs/>
          <w:sz w:val="22"/>
          <w:szCs w:val="22"/>
        </w:rPr>
        <w:t xml:space="preserve">sed by the </w:t>
      </w:r>
      <w:r w:rsidR="00F41C0A">
        <w:rPr>
          <w:rFonts w:ascii="Arial" w:hAnsi="Arial" w:cs="Arial"/>
          <w:b/>
          <w:bCs/>
          <w:sz w:val="22"/>
          <w:szCs w:val="22"/>
        </w:rPr>
        <w:t>H</w:t>
      </w:r>
      <w:r w:rsidR="00AE6CC1" w:rsidRPr="00EE7128">
        <w:rPr>
          <w:rFonts w:ascii="Arial" w:hAnsi="Arial" w:cs="Arial"/>
          <w:b/>
          <w:bCs/>
          <w:sz w:val="22"/>
          <w:szCs w:val="22"/>
        </w:rPr>
        <w:t>ousehold, 2017</w:t>
      </w:r>
    </w:p>
    <w:tbl>
      <w:tblPr>
        <w:tblStyle w:val="TableGrid"/>
        <w:tblW w:w="0" w:type="auto"/>
        <w:jc w:val="center"/>
        <w:tblInd w:w="-384" w:type="dxa"/>
        <w:tblLayout w:type="fixed"/>
        <w:tblLook w:val="04A0"/>
      </w:tblPr>
      <w:tblGrid>
        <w:gridCol w:w="8722"/>
      </w:tblGrid>
      <w:tr w:rsidR="00AE6CC1" w:rsidTr="00344611">
        <w:trPr>
          <w:trHeight w:val="3770"/>
          <w:jc w:val="center"/>
        </w:trPr>
        <w:tc>
          <w:tcPr>
            <w:tcW w:w="8722" w:type="dxa"/>
            <w:vAlign w:val="center"/>
          </w:tcPr>
          <w:p w:rsidR="00AE6CC1" w:rsidRDefault="003A2712" w:rsidP="00810186">
            <w:pPr>
              <w:jc w:val="center"/>
            </w:pPr>
            <w:r>
              <w:rPr>
                <w:noProof/>
              </w:rPr>
              <w:drawing>
                <wp:inline distT="0" distB="0" distL="0" distR="0">
                  <wp:extent cx="4926227" cy="2388973"/>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856A0" w:rsidRPr="00810186" w:rsidRDefault="008D4BE8" w:rsidP="008D4BE8">
      <w:pPr>
        <w:jc w:val="both"/>
        <w:rPr>
          <w:sz w:val="18"/>
          <w:szCs w:val="14"/>
        </w:rPr>
      </w:pPr>
      <w:r>
        <w:rPr>
          <w:sz w:val="18"/>
          <w:szCs w:val="14"/>
        </w:rPr>
        <w:t xml:space="preserve">    </w:t>
      </w:r>
      <w:r w:rsidR="00F319BD" w:rsidRPr="00810186">
        <w:rPr>
          <w:sz w:val="18"/>
          <w:szCs w:val="14"/>
        </w:rPr>
        <w:t xml:space="preserve"> </w:t>
      </w:r>
      <w:r w:rsidR="00A856A0" w:rsidRPr="00810186">
        <w:rPr>
          <w:sz w:val="18"/>
          <w:szCs w:val="14"/>
        </w:rPr>
        <w:t xml:space="preserve">* Others include </w:t>
      </w:r>
      <w:r w:rsidR="0013330A" w:rsidRPr="00810186">
        <w:rPr>
          <w:sz w:val="18"/>
          <w:szCs w:val="14"/>
        </w:rPr>
        <w:t>(flush to open drain, no facility/bush/field</w:t>
      </w:r>
      <w:r w:rsidR="008E4E18">
        <w:rPr>
          <w:sz w:val="18"/>
          <w:szCs w:val="14"/>
        </w:rPr>
        <w:t xml:space="preserve"> and others</w:t>
      </w:r>
      <w:r w:rsidR="0013330A" w:rsidRPr="00810186">
        <w:rPr>
          <w:sz w:val="18"/>
          <w:szCs w:val="14"/>
        </w:rPr>
        <w:t>)</w:t>
      </w:r>
    </w:p>
    <w:p w:rsidR="003945CD" w:rsidRPr="003F4208" w:rsidRDefault="003945CD" w:rsidP="00805FB8">
      <w:pPr>
        <w:jc w:val="both"/>
        <w:rPr>
          <w:sz w:val="28"/>
          <w:szCs w:val="28"/>
        </w:rPr>
      </w:pPr>
    </w:p>
    <w:p w:rsidR="00805FB8" w:rsidRPr="008023E2" w:rsidRDefault="008023E2" w:rsidP="008023E2">
      <w:pPr>
        <w:jc w:val="both"/>
        <w:rPr>
          <w:b/>
          <w:bCs/>
        </w:rPr>
      </w:pPr>
      <w:r>
        <w:rPr>
          <w:b/>
          <w:bCs/>
        </w:rPr>
        <w:t>2.8</w:t>
      </w:r>
      <w:r w:rsidR="00A27553">
        <w:rPr>
          <w:b/>
          <w:bCs/>
        </w:rPr>
        <w:t xml:space="preserve"> </w:t>
      </w:r>
      <w:r w:rsidR="00805FB8" w:rsidRPr="008023E2">
        <w:rPr>
          <w:b/>
          <w:bCs/>
        </w:rPr>
        <w:t>Availability of Durable Goods</w:t>
      </w:r>
      <w:r w:rsidR="00386EC0" w:rsidRPr="008023E2">
        <w:rPr>
          <w:b/>
          <w:bCs/>
        </w:rPr>
        <w:t xml:space="preserve"> and Technology Tools</w:t>
      </w:r>
    </w:p>
    <w:p w:rsidR="003945CD" w:rsidRDefault="003945CD" w:rsidP="003945CD">
      <w:pPr>
        <w:jc w:val="both"/>
        <w:rPr>
          <w:b/>
          <w:bCs/>
        </w:rPr>
      </w:pPr>
    </w:p>
    <w:tbl>
      <w:tblPr>
        <w:bidiVisual/>
        <w:tblW w:w="431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46"/>
      </w:tblGrid>
      <w:tr w:rsidR="003945CD" w:rsidRPr="00347CBD" w:rsidTr="00810186">
        <w:trPr>
          <w:trHeight w:val="681"/>
          <w:jc w:val="center"/>
        </w:trPr>
        <w:tc>
          <w:tcPr>
            <w:tcW w:w="5000" w:type="pct"/>
            <w:vAlign w:val="center"/>
          </w:tcPr>
          <w:p w:rsidR="003945CD" w:rsidRPr="00754BFC" w:rsidRDefault="00B9648D" w:rsidP="00A70EC5">
            <w:pPr>
              <w:jc w:val="center"/>
              <w:rPr>
                <w:b/>
                <w:bCs/>
                <w:rtl/>
              </w:rPr>
            </w:pPr>
            <w:r w:rsidRPr="00B9648D">
              <w:rPr>
                <w:b/>
                <w:bCs/>
              </w:rPr>
              <w:t xml:space="preserve">The </w:t>
            </w:r>
            <w:r w:rsidR="000A41B4">
              <w:rPr>
                <w:b/>
                <w:bCs/>
              </w:rPr>
              <w:t>A</w:t>
            </w:r>
            <w:r w:rsidRPr="00B9648D">
              <w:rPr>
                <w:b/>
                <w:bCs/>
              </w:rPr>
              <w:t>vailab</w:t>
            </w:r>
            <w:r w:rsidR="004F02EC">
              <w:rPr>
                <w:b/>
                <w:bCs/>
              </w:rPr>
              <w:t xml:space="preserve">ility </w:t>
            </w:r>
            <w:r w:rsidR="00C17994">
              <w:rPr>
                <w:b/>
                <w:bCs/>
              </w:rPr>
              <w:t>of</w:t>
            </w:r>
            <w:r w:rsidR="004F02EC">
              <w:rPr>
                <w:b/>
                <w:bCs/>
              </w:rPr>
              <w:t xml:space="preserve"> </w:t>
            </w:r>
            <w:r w:rsidR="000A41B4">
              <w:rPr>
                <w:b/>
                <w:bCs/>
              </w:rPr>
              <w:t>D</w:t>
            </w:r>
            <w:r w:rsidRPr="00B9648D">
              <w:rPr>
                <w:b/>
                <w:bCs/>
              </w:rPr>
              <w:t xml:space="preserve">urable </w:t>
            </w:r>
            <w:r w:rsidR="000A41B4">
              <w:rPr>
                <w:b/>
                <w:bCs/>
              </w:rPr>
              <w:t>G</w:t>
            </w:r>
            <w:r w:rsidRPr="00B9648D">
              <w:rPr>
                <w:b/>
                <w:bCs/>
              </w:rPr>
              <w:t xml:space="preserve">oods and </w:t>
            </w:r>
            <w:r w:rsidR="000A41B4">
              <w:rPr>
                <w:b/>
                <w:bCs/>
              </w:rPr>
              <w:t>T</w:t>
            </w:r>
            <w:r w:rsidRPr="00B9648D">
              <w:rPr>
                <w:b/>
                <w:bCs/>
              </w:rPr>
              <w:t xml:space="preserve">echnology </w:t>
            </w:r>
            <w:r w:rsidR="000A41B4">
              <w:rPr>
                <w:b/>
                <w:bCs/>
              </w:rPr>
              <w:t>T</w:t>
            </w:r>
            <w:r w:rsidRPr="00B9648D">
              <w:rPr>
                <w:b/>
                <w:bCs/>
              </w:rPr>
              <w:t xml:space="preserve">ools </w:t>
            </w:r>
            <w:r w:rsidR="002852BB">
              <w:rPr>
                <w:b/>
                <w:bCs/>
              </w:rPr>
              <w:t>were</w:t>
            </w:r>
            <w:r w:rsidRPr="00B9648D">
              <w:rPr>
                <w:b/>
                <w:bCs/>
              </w:rPr>
              <w:t xml:space="preserve"> </w:t>
            </w:r>
            <w:r w:rsidR="00754BFC" w:rsidRPr="00B9648D">
              <w:rPr>
                <w:b/>
                <w:bCs/>
              </w:rPr>
              <w:t xml:space="preserve">the </w:t>
            </w:r>
            <w:r w:rsidR="00754BFC">
              <w:rPr>
                <w:b/>
                <w:bCs/>
              </w:rPr>
              <w:t>L</w:t>
            </w:r>
            <w:r w:rsidR="00754BFC" w:rsidRPr="00B9648D">
              <w:rPr>
                <w:b/>
                <w:bCs/>
              </w:rPr>
              <w:t xml:space="preserve">owest at the </w:t>
            </w:r>
            <w:r w:rsidR="00754BFC">
              <w:rPr>
                <w:b/>
                <w:bCs/>
              </w:rPr>
              <w:t>H</w:t>
            </w:r>
            <w:r w:rsidR="00754BFC" w:rsidRPr="00B9648D">
              <w:rPr>
                <w:b/>
                <w:bCs/>
              </w:rPr>
              <w:t xml:space="preserve">ouseholds living in the </w:t>
            </w:r>
            <w:r w:rsidR="00A70EC5">
              <w:rPr>
                <w:b/>
                <w:bCs/>
              </w:rPr>
              <w:t>Camp</w:t>
            </w:r>
            <w:r w:rsidR="00F57ABF">
              <w:rPr>
                <w:b/>
                <w:bCs/>
              </w:rPr>
              <w:t>s</w:t>
            </w:r>
          </w:p>
        </w:tc>
      </w:tr>
    </w:tbl>
    <w:p w:rsidR="003945CD" w:rsidRDefault="003945CD" w:rsidP="003945CD">
      <w:pPr>
        <w:ind w:hanging="11"/>
        <w:jc w:val="both"/>
      </w:pPr>
    </w:p>
    <w:p w:rsidR="00805FB8" w:rsidRDefault="00805FB8" w:rsidP="009D2A80">
      <w:pPr>
        <w:jc w:val="both"/>
      </w:pPr>
      <w:r>
        <w:t xml:space="preserve">According to the Census findings, gas/electric cookers, refrigerators, washing machines, and satellite dishes are available to most households in </w:t>
      </w:r>
      <w:r w:rsidR="00290A16">
        <w:t xml:space="preserve"> </w:t>
      </w:r>
      <w:proofErr w:type="spellStart"/>
      <w:r w:rsidR="00AD0A30">
        <w:t>Dier</w:t>
      </w:r>
      <w:proofErr w:type="spellEnd"/>
      <w:r w:rsidR="00AD0A30">
        <w:t xml:space="preserve"> </w:t>
      </w:r>
      <w:r w:rsidR="009757A7">
        <w:t>Al-</w:t>
      </w:r>
      <w:proofErr w:type="spellStart"/>
      <w:r w:rsidR="009757A7">
        <w:t>Balah</w:t>
      </w:r>
      <w:proofErr w:type="spellEnd"/>
      <w:r w:rsidR="000370F6">
        <w:t xml:space="preserve"> </w:t>
      </w:r>
      <w:r w:rsidR="00C17994">
        <w:t xml:space="preserve"> </w:t>
      </w:r>
      <w:r w:rsidR="006D10C7">
        <w:t>Governorate</w:t>
      </w:r>
      <w:r w:rsidR="00D67F80">
        <w:t>.</w:t>
      </w:r>
    </w:p>
    <w:p w:rsidR="00805FB8" w:rsidRDefault="00805FB8" w:rsidP="00805FB8">
      <w:pPr>
        <w:jc w:val="both"/>
      </w:pPr>
    </w:p>
    <w:p w:rsidR="002238EC" w:rsidRDefault="00D67F80" w:rsidP="00BF7AA6">
      <w:pPr>
        <w:ind w:hanging="11"/>
        <w:jc w:val="both"/>
      </w:pPr>
      <w:r>
        <w:t>Additionally, the</w:t>
      </w:r>
      <w:r w:rsidR="00AD48A2" w:rsidRPr="003A3CDE">
        <w:t xml:space="preserve"> results </w:t>
      </w:r>
      <w:r w:rsidR="00FB32CD">
        <w:t>show</w:t>
      </w:r>
      <w:r>
        <w:t xml:space="preserve">ed </w:t>
      </w:r>
      <w:r w:rsidR="00AD48A2" w:rsidRPr="003A3CDE">
        <w:t xml:space="preserve"> that</w:t>
      </w:r>
      <w:r w:rsidR="00AD48A2">
        <w:t xml:space="preserve">; </w:t>
      </w:r>
      <w:r w:rsidR="00F57ABF">
        <w:t>7.4</w:t>
      </w:r>
      <w:r w:rsidR="002238EC" w:rsidRPr="003A3CDE">
        <w:t xml:space="preserve">% of </w:t>
      </w:r>
      <w:r w:rsidR="005953F5">
        <w:t>households in</w:t>
      </w:r>
      <w:r w:rsidR="00290A16">
        <w:t xml:space="preserve"> </w:t>
      </w:r>
      <w:proofErr w:type="spellStart"/>
      <w:r w:rsidR="00AD0A30">
        <w:t>Dier</w:t>
      </w:r>
      <w:proofErr w:type="spellEnd"/>
      <w:r w:rsidR="00AD0A30">
        <w:t xml:space="preserve"> </w:t>
      </w:r>
      <w:r w:rsidR="009757A7">
        <w:t>Al-</w:t>
      </w:r>
      <w:proofErr w:type="spellStart"/>
      <w:r w:rsidR="009757A7">
        <w:t>Balah</w:t>
      </w:r>
      <w:proofErr w:type="spellEnd"/>
      <w:r w:rsidR="00BF7AA6">
        <w:t xml:space="preserve"> </w:t>
      </w:r>
      <w:r w:rsidR="00A85FC9">
        <w:t xml:space="preserve">Governorate </w:t>
      </w:r>
      <w:r w:rsidR="002238EC" w:rsidRPr="003A3CDE">
        <w:t xml:space="preserve"> </w:t>
      </w:r>
      <w:r w:rsidR="002238EC">
        <w:t>have</w:t>
      </w:r>
      <w:r w:rsidR="002238EC" w:rsidRPr="003A3CDE">
        <w:t xml:space="preserve"> a private car,</w:t>
      </w:r>
      <w:r w:rsidR="002238EC">
        <w:t xml:space="preserve"> with clear variation between urban, and camp</w:t>
      </w:r>
      <w:r w:rsidR="00F57ABF">
        <w:t>s</w:t>
      </w:r>
      <w:r w:rsidR="002238EC">
        <w:t xml:space="preserve"> (</w:t>
      </w:r>
      <w:r w:rsidR="00F57ABF">
        <w:t>8.9</w:t>
      </w:r>
      <w:r w:rsidR="002238EC">
        <w:t xml:space="preserve">%, </w:t>
      </w:r>
      <w:r w:rsidR="00F57ABF">
        <w:t>4.1</w:t>
      </w:r>
      <w:r w:rsidR="002238EC">
        <w:t xml:space="preserve">% respectively). As for households have </w:t>
      </w:r>
      <w:r w:rsidR="002238EC" w:rsidRPr="00A45644">
        <w:t>TV/ LCD/ LED/ S-D screen</w:t>
      </w:r>
      <w:r w:rsidR="002238EC">
        <w:t xml:space="preserve"> results showed that</w:t>
      </w:r>
      <w:r w:rsidR="002427A8" w:rsidRPr="002427A8">
        <w:t xml:space="preserve"> </w:t>
      </w:r>
      <w:r w:rsidR="00F57ABF">
        <w:t>32.9</w:t>
      </w:r>
      <w:r w:rsidR="002238EC">
        <w:t xml:space="preserve">%, of households have such goods, of which </w:t>
      </w:r>
      <w:r w:rsidR="00F57ABF">
        <w:t>34.3</w:t>
      </w:r>
      <w:r w:rsidR="006B3D38">
        <w:t>%</w:t>
      </w:r>
      <w:r w:rsidR="002238EC">
        <w:t xml:space="preserve"> in urban, and </w:t>
      </w:r>
      <w:r w:rsidR="00F57ABF">
        <w:t>29.8</w:t>
      </w:r>
      <w:r w:rsidR="006B3D38">
        <w:t xml:space="preserve">% in </w:t>
      </w:r>
      <w:r w:rsidR="002238EC">
        <w:t>camp</w:t>
      </w:r>
      <w:r w:rsidR="00F57ABF">
        <w:t>s</w:t>
      </w:r>
      <w:r w:rsidR="002238EC">
        <w:t>.</w:t>
      </w:r>
      <w:r w:rsidR="002238EC" w:rsidRPr="003A3CDE">
        <w:t xml:space="preserve"> </w:t>
      </w:r>
      <w:r w:rsidR="002238EC">
        <w:t xml:space="preserve"> </w:t>
      </w:r>
      <w:r w:rsidR="002238EC" w:rsidRPr="002427A8">
        <w:t>(see table</w:t>
      </w:r>
      <w:r w:rsidR="000016C6" w:rsidRPr="002427A8">
        <w:t>s</w:t>
      </w:r>
      <w:r w:rsidR="002238EC" w:rsidRPr="002427A8">
        <w:t xml:space="preserve"> 3</w:t>
      </w:r>
      <w:r w:rsidR="000016C6" w:rsidRPr="002427A8">
        <w:t>6</w:t>
      </w:r>
      <w:r w:rsidR="002238EC" w:rsidRPr="002427A8">
        <w:t>, 3</w:t>
      </w:r>
      <w:r w:rsidR="000016C6" w:rsidRPr="002427A8">
        <w:t>7</w:t>
      </w:r>
      <w:r w:rsidR="002238EC" w:rsidRPr="002427A8">
        <w:t>).</w:t>
      </w:r>
    </w:p>
    <w:p w:rsidR="00805FB8" w:rsidRDefault="00805FB8" w:rsidP="002238EC">
      <w:pPr>
        <w:ind w:hanging="11"/>
        <w:jc w:val="both"/>
      </w:pPr>
    </w:p>
    <w:p w:rsidR="00AA0218" w:rsidRDefault="00AA0218" w:rsidP="00EF17A6">
      <w:pPr>
        <w:jc w:val="center"/>
        <w:rPr>
          <w:rFonts w:ascii="Arial" w:hAnsi="Arial" w:cs="Arial"/>
          <w:b/>
          <w:bCs/>
          <w:sz w:val="22"/>
          <w:szCs w:val="22"/>
        </w:rPr>
      </w:pPr>
    </w:p>
    <w:sectPr w:rsidR="00AA0218" w:rsidSect="006F4A23">
      <w:footerReference w:type="defaul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C5F" w:rsidRDefault="00255C5F">
      <w:r>
        <w:separator/>
      </w:r>
    </w:p>
  </w:endnote>
  <w:endnote w:type="continuationSeparator" w:id="0">
    <w:p w:rsidR="00255C5F" w:rsidRDefault="00255C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301E5D" w:rsidRDefault="00301E5D" w:rsidP="001640DB">
        <w:pPr>
          <w:pStyle w:val="Footer"/>
          <w:jc w:val="center"/>
          <w:rPr>
            <w:sz w:val="20"/>
            <w:szCs w:val="20"/>
          </w:rPr>
        </w:pPr>
      </w:p>
      <w:p w:rsidR="00301E5D" w:rsidRDefault="00301E5D" w:rsidP="001640DB">
        <w:pPr>
          <w:pStyle w:val="Footer"/>
          <w:jc w:val="center"/>
          <w:rPr>
            <w:sz w:val="20"/>
            <w:szCs w:val="20"/>
          </w:rPr>
        </w:pPr>
      </w:p>
      <w:p w:rsidR="00301E5D" w:rsidRPr="00494B47" w:rsidRDefault="00301E5D" w:rsidP="001640DB">
        <w:pPr>
          <w:pStyle w:val="Footer"/>
          <w:jc w:val="center"/>
          <w:rPr>
            <w:sz w:val="20"/>
            <w:szCs w:val="20"/>
          </w:rPr>
        </w:pPr>
        <w:r w:rsidRPr="00494B47">
          <w:rPr>
            <w:sz w:val="20"/>
            <w:szCs w:val="20"/>
          </w:rPr>
          <w:t>[</w:t>
        </w:r>
        <w:r w:rsidR="000B0524" w:rsidRPr="00494B47">
          <w:rPr>
            <w:sz w:val="20"/>
            <w:szCs w:val="20"/>
          </w:rPr>
          <w:fldChar w:fldCharType="begin"/>
        </w:r>
        <w:r w:rsidRPr="00494B47">
          <w:rPr>
            <w:sz w:val="20"/>
            <w:szCs w:val="20"/>
          </w:rPr>
          <w:instrText xml:space="preserve"> PAGE   \* MERGEFORMAT </w:instrText>
        </w:r>
        <w:r w:rsidR="000B0524" w:rsidRPr="00494B47">
          <w:rPr>
            <w:sz w:val="20"/>
            <w:szCs w:val="20"/>
          </w:rPr>
          <w:fldChar w:fldCharType="separate"/>
        </w:r>
        <w:r w:rsidR="004474BD">
          <w:rPr>
            <w:noProof/>
            <w:sz w:val="20"/>
            <w:szCs w:val="20"/>
          </w:rPr>
          <w:t>28</w:t>
        </w:r>
        <w:r w:rsidR="000B0524" w:rsidRPr="00494B47">
          <w:rPr>
            <w:sz w:val="20"/>
            <w:szCs w:val="20"/>
          </w:rPr>
          <w:fldChar w:fldCharType="end"/>
        </w:r>
        <w:r w:rsidRPr="00494B47">
          <w:rPr>
            <w:sz w:val="20"/>
            <w:szCs w:val="20"/>
          </w:rPr>
          <w:t>]</w:t>
        </w:r>
        <w:r>
          <w:rPr>
            <w:sz w:val="20"/>
            <w:szCs w:val="20"/>
          </w:rPr>
          <w:t xml:space="preserve"> </w:t>
        </w:r>
      </w:p>
    </w:sdtContent>
  </w:sdt>
  <w:p w:rsidR="00301E5D" w:rsidRPr="00E661C7" w:rsidRDefault="00301E5D"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C5F" w:rsidRDefault="00255C5F">
      <w:r>
        <w:separator/>
      </w:r>
    </w:p>
  </w:footnote>
  <w:footnote w:type="continuationSeparator" w:id="0">
    <w:p w:rsidR="00255C5F" w:rsidRDefault="00255C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E5D" w:rsidRPr="004F318E" w:rsidRDefault="00301E5D" w:rsidP="00464A5A">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r>
      <w:rPr>
        <w:rFonts w:ascii="Arial" w:hAnsi="Arial" w:cs="Arial"/>
        <w:b w:val="0"/>
        <w:bCs w:val="0"/>
        <w:sz w:val="16"/>
        <w:szCs w:val="16"/>
      </w:rPr>
      <w:t xml:space="preserve"> </w:t>
    </w:r>
    <w:proofErr w:type="spellStart"/>
    <w:r w:rsidR="00AD0A30">
      <w:rPr>
        <w:rFonts w:ascii="Arial" w:hAnsi="Arial" w:cs="Arial"/>
        <w:b w:val="0"/>
        <w:bCs w:val="0"/>
        <w:sz w:val="16"/>
        <w:szCs w:val="16"/>
      </w:rPr>
      <w:t>Dier</w:t>
    </w:r>
    <w:proofErr w:type="spellEnd"/>
    <w:r w:rsidR="00AD0A30">
      <w:rPr>
        <w:rFonts w:ascii="Arial" w:hAnsi="Arial" w:cs="Arial"/>
        <w:b w:val="0"/>
        <w:bCs w:val="0"/>
        <w:sz w:val="16"/>
        <w:szCs w:val="16"/>
      </w:rPr>
      <w:t xml:space="preserve"> </w:t>
    </w:r>
    <w:r w:rsidR="009757A7">
      <w:rPr>
        <w:rFonts w:ascii="Arial" w:hAnsi="Arial" w:cs="Arial"/>
        <w:b w:val="0"/>
        <w:bCs w:val="0"/>
        <w:sz w:val="16"/>
        <w:szCs w:val="16"/>
      </w:rPr>
      <w:t>Al-</w:t>
    </w:r>
    <w:proofErr w:type="spellStart"/>
    <w:r w:rsidR="009757A7">
      <w:rPr>
        <w:rFonts w:ascii="Arial" w:hAnsi="Arial" w:cs="Arial"/>
        <w:b w:val="0"/>
        <w:bCs w:val="0"/>
        <w:sz w:val="16"/>
        <w:szCs w:val="16"/>
      </w:rPr>
      <w:t>Balah</w:t>
    </w:r>
    <w:proofErr w:type="spellEnd"/>
    <w:r w:rsidR="00464A5A">
      <w:rPr>
        <w:rFonts w:ascii="Arial" w:hAnsi="Arial" w:cs="Arial"/>
        <w:b w:val="0"/>
        <w:bCs w:val="0"/>
        <w:sz w:val="16"/>
        <w:szCs w:val="16"/>
      </w:rPr>
      <w:t xml:space="preserve"> </w:t>
    </w:r>
    <w:r w:rsidRPr="0017019C">
      <w:rPr>
        <w:rFonts w:ascii="Arial" w:hAnsi="Arial" w:cs="Arial"/>
        <w:b w:val="0"/>
        <w:bCs w:val="0"/>
        <w:sz w:val="16"/>
        <w:szCs w:val="16"/>
      </w:rPr>
      <w:t>Governorate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A5A" w:rsidRPr="004F318E" w:rsidRDefault="00464A5A" w:rsidP="00464A5A">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r>
      <w:rPr>
        <w:rFonts w:ascii="Arial" w:hAnsi="Arial" w:cs="Arial"/>
        <w:b w:val="0"/>
        <w:bCs w:val="0"/>
        <w:sz w:val="16"/>
        <w:szCs w:val="16"/>
      </w:rPr>
      <w:t xml:space="preserve"> </w:t>
    </w:r>
    <w:proofErr w:type="spellStart"/>
    <w:r w:rsidR="00AD0A30">
      <w:rPr>
        <w:rFonts w:ascii="Arial" w:hAnsi="Arial" w:cs="Arial"/>
        <w:b w:val="0"/>
        <w:bCs w:val="0"/>
        <w:sz w:val="16"/>
        <w:szCs w:val="16"/>
      </w:rPr>
      <w:t>Dier</w:t>
    </w:r>
    <w:proofErr w:type="spellEnd"/>
    <w:r w:rsidR="00AD0A30">
      <w:rPr>
        <w:rFonts w:ascii="Arial" w:hAnsi="Arial" w:cs="Arial"/>
        <w:b w:val="0"/>
        <w:bCs w:val="0"/>
        <w:sz w:val="16"/>
        <w:szCs w:val="16"/>
      </w:rPr>
      <w:t xml:space="preserve"> </w:t>
    </w:r>
    <w:r w:rsidR="009757A7">
      <w:rPr>
        <w:rFonts w:ascii="Arial" w:hAnsi="Arial" w:cs="Arial"/>
        <w:b w:val="0"/>
        <w:bCs w:val="0"/>
        <w:sz w:val="16"/>
        <w:szCs w:val="16"/>
      </w:rPr>
      <w:t>Al-</w:t>
    </w:r>
    <w:proofErr w:type="spellStart"/>
    <w:r w:rsidR="009757A7">
      <w:rPr>
        <w:rFonts w:ascii="Arial" w:hAnsi="Arial" w:cs="Arial"/>
        <w:b w:val="0"/>
        <w:bCs w:val="0"/>
        <w:sz w:val="16"/>
        <w:szCs w:val="16"/>
      </w:rPr>
      <w:t>Balah</w:t>
    </w:r>
    <w:proofErr w:type="spellEnd"/>
    <w:r>
      <w:rPr>
        <w:rFonts w:ascii="Arial" w:hAnsi="Arial" w:cs="Arial"/>
        <w:b w:val="0"/>
        <w:bCs w:val="0"/>
        <w:sz w:val="16"/>
        <w:szCs w:val="16"/>
      </w:rPr>
      <w:t xml:space="preserve"> </w:t>
    </w:r>
    <w:r w:rsidRPr="0017019C">
      <w:rPr>
        <w:rFonts w:ascii="Arial" w:hAnsi="Arial" w:cs="Arial"/>
        <w:b w:val="0"/>
        <w:bCs w:val="0"/>
        <w:sz w:val="16"/>
        <w:szCs w:val="16"/>
      </w:rPr>
      <w:t>Governorate</w:t>
    </w:r>
  </w:p>
  <w:p w:rsidR="00464A5A" w:rsidRDefault="00464A5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multilevel"/>
    <w:tmpl w:val="450C45DA"/>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nsid w:val="163F15C3"/>
    <w:multiLevelType w:val="multilevel"/>
    <w:tmpl w:val="A6209F90"/>
    <w:lvl w:ilvl="0">
      <w:start w:val="1"/>
      <w:numFmt w:val="decimal"/>
      <w:lvlText w:val="%1."/>
      <w:lvlJc w:val="left"/>
      <w:pPr>
        <w:tabs>
          <w:tab w:val="num" w:pos="1069"/>
        </w:tabs>
        <w:ind w:left="1069" w:right="1080" w:hanging="360"/>
      </w:pPr>
      <w:rPr>
        <w:rFonts w:hint="default"/>
        <w:b w:val="0"/>
        <w:bCs w:val="0"/>
        <w:i w:val="0"/>
        <w:iCs w:val="0"/>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multilevel"/>
    <w:tmpl w:val="5C64F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210B4"/>
    <w:multiLevelType w:val="hybridMultilevel"/>
    <w:tmpl w:val="10609C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8">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9">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5">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2C54CA"/>
    <w:multiLevelType w:val="multilevel"/>
    <w:tmpl w:val="22BE483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4DAAFA74"/>
    <w:lvl w:ilvl="0" w:tplc="EF54F1FE">
      <w:start w:val="1"/>
      <w:numFmt w:val="bullet"/>
      <w:lvlText w:val=""/>
      <w:lvlJc w:val="left"/>
      <w:pPr>
        <w:ind w:left="720" w:hanging="360"/>
      </w:pPr>
      <w:rPr>
        <w:rFonts w:ascii="Symbol" w:hAnsi="Symbol"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9">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4"/>
  </w:num>
  <w:num w:numId="2">
    <w:abstractNumId w:val="5"/>
  </w:num>
  <w:num w:numId="3">
    <w:abstractNumId w:val="29"/>
  </w:num>
  <w:num w:numId="4">
    <w:abstractNumId w:val="33"/>
  </w:num>
  <w:num w:numId="5">
    <w:abstractNumId w:val="6"/>
  </w:num>
  <w:num w:numId="6">
    <w:abstractNumId w:val="20"/>
  </w:num>
  <w:num w:numId="7">
    <w:abstractNumId w:val="14"/>
  </w:num>
  <w:num w:numId="8">
    <w:abstractNumId w:val="28"/>
  </w:num>
  <w:num w:numId="9">
    <w:abstractNumId w:val="10"/>
  </w:num>
  <w:num w:numId="10">
    <w:abstractNumId w:val="11"/>
  </w:num>
  <w:num w:numId="11">
    <w:abstractNumId w:val="23"/>
  </w:num>
  <w:num w:numId="12">
    <w:abstractNumId w:val="25"/>
  </w:num>
  <w:num w:numId="13">
    <w:abstractNumId w:val="0"/>
  </w:num>
  <w:num w:numId="14">
    <w:abstractNumId w:val="2"/>
  </w:num>
  <w:num w:numId="15">
    <w:abstractNumId w:val="12"/>
  </w:num>
  <w:num w:numId="16">
    <w:abstractNumId w:val="46"/>
  </w:num>
  <w:num w:numId="17">
    <w:abstractNumId w:val="45"/>
  </w:num>
  <w:num w:numId="18">
    <w:abstractNumId w:val="15"/>
  </w:num>
  <w:num w:numId="19">
    <w:abstractNumId w:val="44"/>
  </w:num>
  <w:num w:numId="20">
    <w:abstractNumId w:val="9"/>
  </w:num>
  <w:num w:numId="21">
    <w:abstractNumId w:val="35"/>
  </w:num>
  <w:num w:numId="22">
    <w:abstractNumId w:val="22"/>
  </w:num>
  <w:num w:numId="23">
    <w:abstractNumId w:val="36"/>
  </w:num>
  <w:num w:numId="24">
    <w:abstractNumId w:val="48"/>
  </w:num>
  <w:num w:numId="25">
    <w:abstractNumId w:val="8"/>
  </w:num>
  <w:num w:numId="26">
    <w:abstractNumId w:val="42"/>
  </w:num>
  <w:num w:numId="27">
    <w:abstractNumId w:val="13"/>
  </w:num>
  <w:num w:numId="28">
    <w:abstractNumId w:val="21"/>
  </w:num>
  <w:num w:numId="29">
    <w:abstractNumId w:val="40"/>
  </w:num>
  <w:num w:numId="30">
    <w:abstractNumId w:val="31"/>
  </w:num>
  <w:num w:numId="31">
    <w:abstractNumId w:val="3"/>
  </w:num>
  <w:num w:numId="32">
    <w:abstractNumId w:val="32"/>
  </w:num>
  <w:num w:numId="33">
    <w:abstractNumId w:val="38"/>
  </w:num>
  <w:num w:numId="34">
    <w:abstractNumId w:val="26"/>
  </w:num>
  <w:num w:numId="35">
    <w:abstractNumId w:val="47"/>
  </w:num>
  <w:num w:numId="36">
    <w:abstractNumId w:val="30"/>
  </w:num>
  <w:num w:numId="37">
    <w:abstractNumId w:val="16"/>
  </w:num>
  <w:num w:numId="38">
    <w:abstractNumId w:val="41"/>
  </w:num>
  <w:num w:numId="39">
    <w:abstractNumId w:val="17"/>
  </w:num>
  <w:num w:numId="40">
    <w:abstractNumId w:val="43"/>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7"/>
  </w:num>
  <w:num w:numId="45">
    <w:abstractNumId w:val="1"/>
  </w:num>
  <w:num w:numId="46">
    <w:abstractNumId w:val="4"/>
  </w:num>
  <w:num w:numId="47">
    <w:abstractNumId w:val="27"/>
  </w:num>
  <w:num w:numId="48">
    <w:abstractNumId w:val="49"/>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39"/>
  </w:num>
  <w:num w:numId="51">
    <w:abstractNumId w:val="7"/>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312322"/>
  </w:hdrShapeDefaults>
  <w:footnotePr>
    <w:footnote w:id="-1"/>
    <w:footnote w:id="0"/>
  </w:footnotePr>
  <w:endnotePr>
    <w:endnote w:id="-1"/>
    <w:endnote w:id="0"/>
  </w:endnotePr>
  <w:compat/>
  <w:rsids>
    <w:rsidRoot w:val="00B91DA9"/>
    <w:rsid w:val="000006F5"/>
    <w:rsid w:val="00001665"/>
    <w:rsid w:val="000016C6"/>
    <w:rsid w:val="00001AC6"/>
    <w:rsid w:val="00001FEE"/>
    <w:rsid w:val="00002473"/>
    <w:rsid w:val="00003562"/>
    <w:rsid w:val="000049C1"/>
    <w:rsid w:val="00005A54"/>
    <w:rsid w:val="00005AC9"/>
    <w:rsid w:val="00005B8B"/>
    <w:rsid w:val="00005D00"/>
    <w:rsid w:val="00006359"/>
    <w:rsid w:val="00006BB6"/>
    <w:rsid w:val="00007641"/>
    <w:rsid w:val="00010065"/>
    <w:rsid w:val="000104F8"/>
    <w:rsid w:val="00012709"/>
    <w:rsid w:val="00012DAF"/>
    <w:rsid w:val="00012FD7"/>
    <w:rsid w:val="00013C0E"/>
    <w:rsid w:val="00013D7E"/>
    <w:rsid w:val="00013EF4"/>
    <w:rsid w:val="000165E2"/>
    <w:rsid w:val="00016915"/>
    <w:rsid w:val="00016E24"/>
    <w:rsid w:val="000200C0"/>
    <w:rsid w:val="00020D45"/>
    <w:rsid w:val="00021613"/>
    <w:rsid w:val="000231A4"/>
    <w:rsid w:val="000233E4"/>
    <w:rsid w:val="00024401"/>
    <w:rsid w:val="00024706"/>
    <w:rsid w:val="00024F67"/>
    <w:rsid w:val="00025659"/>
    <w:rsid w:val="00026EBD"/>
    <w:rsid w:val="00027806"/>
    <w:rsid w:val="00027D55"/>
    <w:rsid w:val="000304CD"/>
    <w:rsid w:val="000307DF"/>
    <w:rsid w:val="00030D42"/>
    <w:rsid w:val="00031D8A"/>
    <w:rsid w:val="000328AC"/>
    <w:rsid w:val="000333E7"/>
    <w:rsid w:val="0003412B"/>
    <w:rsid w:val="000342E2"/>
    <w:rsid w:val="00036707"/>
    <w:rsid w:val="000369D9"/>
    <w:rsid w:val="00036E27"/>
    <w:rsid w:val="000370E2"/>
    <w:rsid w:val="000370F6"/>
    <w:rsid w:val="00037BAB"/>
    <w:rsid w:val="0004033E"/>
    <w:rsid w:val="00042737"/>
    <w:rsid w:val="00043028"/>
    <w:rsid w:val="0004448E"/>
    <w:rsid w:val="000462BE"/>
    <w:rsid w:val="0004791D"/>
    <w:rsid w:val="000518B3"/>
    <w:rsid w:val="000523FF"/>
    <w:rsid w:val="00052B58"/>
    <w:rsid w:val="00052ED9"/>
    <w:rsid w:val="00052F10"/>
    <w:rsid w:val="00052F44"/>
    <w:rsid w:val="0005405E"/>
    <w:rsid w:val="000564C7"/>
    <w:rsid w:val="000576F6"/>
    <w:rsid w:val="00057A73"/>
    <w:rsid w:val="00060D6F"/>
    <w:rsid w:val="0006103F"/>
    <w:rsid w:val="0006326C"/>
    <w:rsid w:val="000670D1"/>
    <w:rsid w:val="000674E9"/>
    <w:rsid w:val="00072A4C"/>
    <w:rsid w:val="00072B99"/>
    <w:rsid w:val="00072BE7"/>
    <w:rsid w:val="00072D70"/>
    <w:rsid w:val="0007724C"/>
    <w:rsid w:val="000773BF"/>
    <w:rsid w:val="00080A04"/>
    <w:rsid w:val="00080CEA"/>
    <w:rsid w:val="00081013"/>
    <w:rsid w:val="00082BEE"/>
    <w:rsid w:val="00082F31"/>
    <w:rsid w:val="0008452B"/>
    <w:rsid w:val="00084A6D"/>
    <w:rsid w:val="0008672C"/>
    <w:rsid w:val="0008725C"/>
    <w:rsid w:val="00087608"/>
    <w:rsid w:val="000878E5"/>
    <w:rsid w:val="00090335"/>
    <w:rsid w:val="000914EE"/>
    <w:rsid w:val="00092348"/>
    <w:rsid w:val="00092634"/>
    <w:rsid w:val="00093115"/>
    <w:rsid w:val="00094847"/>
    <w:rsid w:val="00095EFF"/>
    <w:rsid w:val="00096D4F"/>
    <w:rsid w:val="00096EFF"/>
    <w:rsid w:val="00097C15"/>
    <w:rsid w:val="00097DB3"/>
    <w:rsid w:val="00097FF4"/>
    <w:rsid w:val="000A0877"/>
    <w:rsid w:val="000A0EA6"/>
    <w:rsid w:val="000A112C"/>
    <w:rsid w:val="000A1C0D"/>
    <w:rsid w:val="000A41B4"/>
    <w:rsid w:val="000A4209"/>
    <w:rsid w:val="000A492B"/>
    <w:rsid w:val="000A533B"/>
    <w:rsid w:val="000A6EC1"/>
    <w:rsid w:val="000B0524"/>
    <w:rsid w:val="000B079E"/>
    <w:rsid w:val="000B08A2"/>
    <w:rsid w:val="000B0B73"/>
    <w:rsid w:val="000B289A"/>
    <w:rsid w:val="000B2978"/>
    <w:rsid w:val="000B2E59"/>
    <w:rsid w:val="000B3E50"/>
    <w:rsid w:val="000B43D0"/>
    <w:rsid w:val="000B660E"/>
    <w:rsid w:val="000B7612"/>
    <w:rsid w:val="000C041A"/>
    <w:rsid w:val="000C0698"/>
    <w:rsid w:val="000C07BD"/>
    <w:rsid w:val="000C26B0"/>
    <w:rsid w:val="000C4374"/>
    <w:rsid w:val="000C45BC"/>
    <w:rsid w:val="000C46D0"/>
    <w:rsid w:val="000C5EF7"/>
    <w:rsid w:val="000C6EE4"/>
    <w:rsid w:val="000C7553"/>
    <w:rsid w:val="000C796E"/>
    <w:rsid w:val="000D1570"/>
    <w:rsid w:val="000D1AFB"/>
    <w:rsid w:val="000D2A5A"/>
    <w:rsid w:val="000D2EAE"/>
    <w:rsid w:val="000D2F59"/>
    <w:rsid w:val="000D48DA"/>
    <w:rsid w:val="000D55C3"/>
    <w:rsid w:val="000D634B"/>
    <w:rsid w:val="000E070B"/>
    <w:rsid w:val="000E07FE"/>
    <w:rsid w:val="000E08FA"/>
    <w:rsid w:val="000E319F"/>
    <w:rsid w:val="000E3DC9"/>
    <w:rsid w:val="000E4059"/>
    <w:rsid w:val="000E46C0"/>
    <w:rsid w:val="000E480D"/>
    <w:rsid w:val="000E4ECF"/>
    <w:rsid w:val="000E5B20"/>
    <w:rsid w:val="000E6FCD"/>
    <w:rsid w:val="000F096B"/>
    <w:rsid w:val="000F1544"/>
    <w:rsid w:val="000F188B"/>
    <w:rsid w:val="000F1F58"/>
    <w:rsid w:val="000F27D4"/>
    <w:rsid w:val="000F3182"/>
    <w:rsid w:val="000F493C"/>
    <w:rsid w:val="000F51BE"/>
    <w:rsid w:val="000F5248"/>
    <w:rsid w:val="000F57FC"/>
    <w:rsid w:val="000F5852"/>
    <w:rsid w:val="000F5B17"/>
    <w:rsid w:val="000F6BA5"/>
    <w:rsid w:val="000F6ED3"/>
    <w:rsid w:val="001014C7"/>
    <w:rsid w:val="00103E74"/>
    <w:rsid w:val="00104A9C"/>
    <w:rsid w:val="00104B7C"/>
    <w:rsid w:val="00105BCF"/>
    <w:rsid w:val="00110A34"/>
    <w:rsid w:val="00110D90"/>
    <w:rsid w:val="00111180"/>
    <w:rsid w:val="001118DE"/>
    <w:rsid w:val="00111E96"/>
    <w:rsid w:val="00112616"/>
    <w:rsid w:val="001150AA"/>
    <w:rsid w:val="00115FAD"/>
    <w:rsid w:val="00121AF4"/>
    <w:rsid w:val="001229A6"/>
    <w:rsid w:val="00122FCB"/>
    <w:rsid w:val="00123083"/>
    <w:rsid w:val="00124F6A"/>
    <w:rsid w:val="00125AA1"/>
    <w:rsid w:val="00127A77"/>
    <w:rsid w:val="00132631"/>
    <w:rsid w:val="00132CAB"/>
    <w:rsid w:val="0013330A"/>
    <w:rsid w:val="001335D4"/>
    <w:rsid w:val="00135384"/>
    <w:rsid w:val="00136AD8"/>
    <w:rsid w:val="00136C90"/>
    <w:rsid w:val="00136DBD"/>
    <w:rsid w:val="0013776E"/>
    <w:rsid w:val="00137D1C"/>
    <w:rsid w:val="00140213"/>
    <w:rsid w:val="001409B0"/>
    <w:rsid w:val="0014124D"/>
    <w:rsid w:val="00142210"/>
    <w:rsid w:val="0014361F"/>
    <w:rsid w:val="00143E75"/>
    <w:rsid w:val="00143EA6"/>
    <w:rsid w:val="0014478A"/>
    <w:rsid w:val="00144E57"/>
    <w:rsid w:val="00145048"/>
    <w:rsid w:val="0014526C"/>
    <w:rsid w:val="00146147"/>
    <w:rsid w:val="001472B6"/>
    <w:rsid w:val="0015195D"/>
    <w:rsid w:val="00151DD4"/>
    <w:rsid w:val="00152DD7"/>
    <w:rsid w:val="00153914"/>
    <w:rsid w:val="00153BC8"/>
    <w:rsid w:val="00153CB6"/>
    <w:rsid w:val="00156777"/>
    <w:rsid w:val="0016177D"/>
    <w:rsid w:val="00161EE3"/>
    <w:rsid w:val="00161F94"/>
    <w:rsid w:val="001640DB"/>
    <w:rsid w:val="00164F0E"/>
    <w:rsid w:val="00166EEB"/>
    <w:rsid w:val="00166FF7"/>
    <w:rsid w:val="0016703A"/>
    <w:rsid w:val="0017019C"/>
    <w:rsid w:val="00170A38"/>
    <w:rsid w:val="00171AE5"/>
    <w:rsid w:val="00171CF7"/>
    <w:rsid w:val="00172455"/>
    <w:rsid w:val="00172F90"/>
    <w:rsid w:val="001738BC"/>
    <w:rsid w:val="001759D3"/>
    <w:rsid w:val="00175A86"/>
    <w:rsid w:val="001760E8"/>
    <w:rsid w:val="00176A1C"/>
    <w:rsid w:val="0017768E"/>
    <w:rsid w:val="00177721"/>
    <w:rsid w:val="0017786C"/>
    <w:rsid w:val="00177C68"/>
    <w:rsid w:val="001800C6"/>
    <w:rsid w:val="0018019A"/>
    <w:rsid w:val="00180480"/>
    <w:rsid w:val="00180FAF"/>
    <w:rsid w:val="00182019"/>
    <w:rsid w:val="001820FA"/>
    <w:rsid w:val="00182DE0"/>
    <w:rsid w:val="00182FFD"/>
    <w:rsid w:val="00185230"/>
    <w:rsid w:val="0018538A"/>
    <w:rsid w:val="00185A1E"/>
    <w:rsid w:val="001906DA"/>
    <w:rsid w:val="001911FE"/>
    <w:rsid w:val="00192AD6"/>
    <w:rsid w:val="00194BA9"/>
    <w:rsid w:val="001959DB"/>
    <w:rsid w:val="00195AF3"/>
    <w:rsid w:val="00197085"/>
    <w:rsid w:val="0019747C"/>
    <w:rsid w:val="001974E4"/>
    <w:rsid w:val="001976FF"/>
    <w:rsid w:val="001A056D"/>
    <w:rsid w:val="001A1300"/>
    <w:rsid w:val="001A14E9"/>
    <w:rsid w:val="001A1C14"/>
    <w:rsid w:val="001A3015"/>
    <w:rsid w:val="001A421C"/>
    <w:rsid w:val="001A50FB"/>
    <w:rsid w:val="001A54E0"/>
    <w:rsid w:val="001A5685"/>
    <w:rsid w:val="001A6A6F"/>
    <w:rsid w:val="001B06E5"/>
    <w:rsid w:val="001B0BDC"/>
    <w:rsid w:val="001B27DC"/>
    <w:rsid w:val="001B4325"/>
    <w:rsid w:val="001B5342"/>
    <w:rsid w:val="001B5390"/>
    <w:rsid w:val="001B54BC"/>
    <w:rsid w:val="001B6819"/>
    <w:rsid w:val="001C01E1"/>
    <w:rsid w:val="001C0B04"/>
    <w:rsid w:val="001C16D6"/>
    <w:rsid w:val="001C2F8A"/>
    <w:rsid w:val="001C6985"/>
    <w:rsid w:val="001C6E63"/>
    <w:rsid w:val="001D0D6B"/>
    <w:rsid w:val="001D1165"/>
    <w:rsid w:val="001D1294"/>
    <w:rsid w:val="001D1642"/>
    <w:rsid w:val="001D1F99"/>
    <w:rsid w:val="001D25D3"/>
    <w:rsid w:val="001D2AF1"/>
    <w:rsid w:val="001D4458"/>
    <w:rsid w:val="001D4724"/>
    <w:rsid w:val="001D4BFB"/>
    <w:rsid w:val="001D5AB0"/>
    <w:rsid w:val="001D6139"/>
    <w:rsid w:val="001D653B"/>
    <w:rsid w:val="001D7330"/>
    <w:rsid w:val="001D7334"/>
    <w:rsid w:val="001E0791"/>
    <w:rsid w:val="001E0E82"/>
    <w:rsid w:val="001E1439"/>
    <w:rsid w:val="001E14E9"/>
    <w:rsid w:val="001E3103"/>
    <w:rsid w:val="001E3D4A"/>
    <w:rsid w:val="001E5207"/>
    <w:rsid w:val="001E62C1"/>
    <w:rsid w:val="001E67C4"/>
    <w:rsid w:val="001F1392"/>
    <w:rsid w:val="001F1425"/>
    <w:rsid w:val="001F1454"/>
    <w:rsid w:val="001F1E33"/>
    <w:rsid w:val="001F2DF1"/>
    <w:rsid w:val="001F2FD9"/>
    <w:rsid w:val="001F36B4"/>
    <w:rsid w:val="001F433D"/>
    <w:rsid w:val="001F5A46"/>
    <w:rsid w:val="001F7036"/>
    <w:rsid w:val="001F70F4"/>
    <w:rsid w:val="001F779C"/>
    <w:rsid w:val="00201404"/>
    <w:rsid w:val="00201770"/>
    <w:rsid w:val="00202FB4"/>
    <w:rsid w:val="00207150"/>
    <w:rsid w:val="002107B2"/>
    <w:rsid w:val="00210AAA"/>
    <w:rsid w:val="00211163"/>
    <w:rsid w:val="00211B8D"/>
    <w:rsid w:val="00211EE3"/>
    <w:rsid w:val="0021330A"/>
    <w:rsid w:val="00213F2B"/>
    <w:rsid w:val="002164C8"/>
    <w:rsid w:val="00217106"/>
    <w:rsid w:val="00217B47"/>
    <w:rsid w:val="00217E79"/>
    <w:rsid w:val="0022033D"/>
    <w:rsid w:val="002227F6"/>
    <w:rsid w:val="00222D81"/>
    <w:rsid w:val="002238EC"/>
    <w:rsid w:val="00224049"/>
    <w:rsid w:val="00224244"/>
    <w:rsid w:val="00224470"/>
    <w:rsid w:val="002246B8"/>
    <w:rsid w:val="00224F05"/>
    <w:rsid w:val="00225F51"/>
    <w:rsid w:val="00226544"/>
    <w:rsid w:val="0022662D"/>
    <w:rsid w:val="00226ABE"/>
    <w:rsid w:val="00227555"/>
    <w:rsid w:val="002277AC"/>
    <w:rsid w:val="00227C41"/>
    <w:rsid w:val="002309A8"/>
    <w:rsid w:val="00231407"/>
    <w:rsid w:val="00231FC4"/>
    <w:rsid w:val="002359DF"/>
    <w:rsid w:val="00235DE1"/>
    <w:rsid w:val="00240CF8"/>
    <w:rsid w:val="002427A8"/>
    <w:rsid w:val="002433E8"/>
    <w:rsid w:val="00243512"/>
    <w:rsid w:val="002437BF"/>
    <w:rsid w:val="00244D37"/>
    <w:rsid w:val="00246CB0"/>
    <w:rsid w:val="00247373"/>
    <w:rsid w:val="002474B4"/>
    <w:rsid w:val="00250EEF"/>
    <w:rsid w:val="0025108C"/>
    <w:rsid w:val="00252F44"/>
    <w:rsid w:val="00253745"/>
    <w:rsid w:val="0025413A"/>
    <w:rsid w:val="00254956"/>
    <w:rsid w:val="0025541C"/>
    <w:rsid w:val="00255C5F"/>
    <w:rsid w:val="00260582"/>
    <w:rsid w:val="002618A4"/>
    <w:rsid w:val="00261D27"/>
    <w:rsid w:val="00262E36"/>
    <w:rsid w:val="00263ED0"/>
    <w:rsid w:val="00263F6F"/>
    <w:rsid w:val="00264C6A"/>
    <w:rsid w:val="00265C05"/>
    <w:rsid w:val="00265FAF"/>
    <w:rsid w:val="00266479"/>
    <w:rsid w:val="00267770"/>
    <w:rsid w:val="0027174C"/>
    <w:rsid w:val="00271D01"/>
    <w:rsid w:val="0027289D"/>
    <w:rsid w:val="00272E18"/>
    <w:rsid w:val="002734D4"/>
    <w:rsid w:val="0027357A"/>
    <w:rsid w:val="0027357F"/>
    <w:rsid w:val="00274B2D"/>
    <w:rsid w:val="0027553C"/>
    <w:rsid w:val="00275DD4"/>
    <w:rsid w:val="00276C1C"/>
    <w:rsid w:val="002774FD"/>
    <w:rsid w:val="002801E6"/>
    <w:rsid w:val="002805FA"/>
    <w:rsid w:val="00280D81"/>
    <w:rsid w:val="002811F1"/>
    <w:rsid w:val="002820B4"/>
    <w:rsid w:val="0028277B"/>
    <w:rsid w:val="00282FEC"/>
    <w:rsid w:val="00283342"/>
    <w:rsid w:val="00283733"/>
    <w:rsid w:val="00284516"/>
    <w:rsid w:val="002847DF"/>
    <w:rsid w:val="002852BB"/>
    <w:rsid w:val="002856FE"/>
    <w:rsid w:val="00285C8E"/>
    <w:rsid w:val="0028646D"/>
    <w:rsid w:val="00290A0F"/>
    <w:rsid w:val="00290A16"/>
    <w:rsid w:val="00292626"/>
    <w:rsid w:val="00292D76"/>
    <w:rsid w:val="0029356E"/>
    <w:rsid w:val="002935B0"/>
    <w:rsid w:val="00294E00"/>
    <w:rsid w:val="00294FDA"/>
    <w:rsid w:val="002950F7"/>
    <w:rsid w:val="00295973"/>
    <w:rsid w:val="00296743"/>
    <w:rsid w:val="002973CA"/>
    <w:rsid w:val="002A024E"/>
    <w:rsid w:val="002A1051"/>
    <w:rsid w:val="002A2511"/>
    <w:rsid w:val="002A325F"/>
    <w:rsid w:val="002A3411"/>
    <w:rsid w:val="002A384A"/>
    <w:rsid w:val="002A3E07"/>
    <w:rsid w:val="002A3F67"/>
    <w:rsid w:val="002A4573"/>
    <w:rsid w:val="002A5B24"/>
    <w:rsid w:val="002A6698"/>
    <w:rsid w:val="002A71BD"/>
    <w:rsid w:val="002B0822"/>
    <w:rsid w:val="002B24F2"/>
    <w:rsid w:val="002B4ABE"/>
    <w:rsid w:val="002B4F20"/>
    <w:rsid w:val="002B5651"/>
    <w:rsid w:val="002B6D6F"/>
    <w:rsid w:val="002B7C64"/>
    <w:rsid w:val="002C0F25"/>
    <w:rsid w:val="002C13F3"/>
    <w:rsid w:val="002C1AAF"/>
    <w:rsid w:val="002C20EF"/>
    <w:rsid w:val="002C2505"/>
    <w:rsid w:val="002C35CF"/>
    <w:rsid w:val="002C3C98"/>
    <w:rsid w:val="002C3D60"/>
    <w:rsid w:val="002C478E"/>
    <w:rsid w:val="002C59A7"/>
    <w:rsid w:val="002C5AFF"/>
    <w:rsid w:val="002C7E73"/>
    <w:rsid w:val="002D1295"/>
    <w:rsid w:val="002D150F"/>
    <w:rsid w:val="002D1ABC"/>
    <w:rsid w:val="002D4065"/>
    <w:rsid w:val="002D4FA0"/>
    <w:rsid w:val="002D5411"/>
    <w:rsid w:val="002D646C"/>
    <w:rsid w:val="002D74B3"/>
    <w:rsid w:val="002D779B"/>
    <w:rsid w:val="002D7B90"/>
    <w:rsid w:val="002E0A39"/>
    <w:rsid w:val="002E2502"/>
    <w:rsid w:val="002E2C0F"/>
    <w:rsid w:val="002E5332"/>
    <w:rsid w:val="002E74CB"/>
    <w:rsid w:val="002F0EB8"/>
    <w:rsid w:val="002F19F5"/>
    <w:rsid w:val="002F1FA9"/>
    <w:rsid w:val="002F2755"/>
    <w:rsid w:val="002F27D0"/>
    <w:rsid w:val="002F4D72"/>
    <w:rsid w:val="002F4FE5"/>
    <w:rsid w:val="002F7934"/>
    <w:rsid w:val="00300734"/>
    <w:rsid w:val="00300B8F"/>
    <w:rsid w:val="003015CE"/>
    <w:rsid w:val="00301AA2"/>
    <w:rsid w:val="00301E5D"/>
    <w:rsid w:val="00302434"/>
    <w:rsid w:val="003039A4"/>
    <w:rsid w:val="003055BB"/>
    <w:rsid w:val="00305CD0"/>
    <w:rsid w:val="00306C1B"/>
    <w:rsid w:val="00307739"/>
    <w:rsid w:val="00307867"/>
    <w:rsid w:val="00307B03"/>
    <w:rsid w:val="00307F27"/>
    <w:rsid w:val="003100A3"/>
    <w:rsid w:val="003113DA"/>
    <w:rsid w:val="00311A1F"/>
    <w:rsid w:val="00311E84"/>
    <w:rsid w:val="00312A48"/>
    <w:rsid w:val="00312A59"/>
    <w:rsid w:val="00312F57"/>
    <w:rsid w:val="00313DAA"/>
    <w:rsid w:val="00314224"/>
    <w:rsid w:val="00316691"/>
    <w:rsid w:val="0032193F"/>
    <w:rsid w:val="00321D60"/>
    <w:rsid w:val="00321ECA"/>
    <w:rsid w:val="003230A1"/>
    <w:rsid w:val="003238B4"/>
    <w:rsid w:val="00323AC0"/>
    <w:rsid w:val="003253E4"/>
    <w:rsid w:val="00325D74"/>
    <w:rsid w:val="00325E1B"/>
    <w:rsid w:val="003266F9"/>
    <w:rsid w:val="003267C9"/>
    <w:rsid w:val="00327FD9"/>
    <w:rsid w:val="0033026D"/>
    <w:rsid w:val="00330386"/>
    <w:rsid w:val="0033062F"/>
    <w:rsid w:val="00331159"/>
    <w:rsid w:val="003319C3"/>
    <w:rsid w:val="00331BD8"/>
    <w:rsid w:val="00331DD0"/>
    <w:rsid w:val="00332807"/>
    <w:rsid w:val="00332843"/>
    <w:rsid w:val="00333A92"/>
    <w:rsid w:val="00333B99"/>
    <w:rsid w:val="003360EC"/>
    <w:rsid w:val="0034171A"/>
    <w:rsid w:val="00341B29"/>
    <w:rsid w:val="003427B6"/>
    <w:rsid w:val="003435F0"/>
    <w:rsid w:val="00344594"/>
    <w:rsid w:val="00344611"/>
    <w:rsid w:val="00344977"/>
    <w:rsid w:val="00344D49"/>
    <w:rsid w:val="00345DBE"/>
    <w:rsid w:val="00347104"/>
    <w:rsid w:val="00350479"/>
    <w:rsid w:val="003506B7"/>
    <w:rsid w:val="003508AF"/>
    <w:rsid w:val="00350FAE"/>
    <w:rsid w:val="003514C9"/>
    <w:rsid w:val="0035222C"/>
    <w:rsid w:val="0035261A"/>
    <w:rsid w:val="00353922"/>
    <w:rsid w:val="00354105"/>
    <w:rsid w:val="003543AC"/>
    <w:rsid w:val="00356ABA"/>
    <w:rsid w:val="003572BD"/>
    <w:rsid w:val="00357573"/>
    <w:rsid w:val="00360DD6"/>
    <w:rsid w:val="00361038"/>
    <w:rsid w:val="003616F0"/>
    <w:rsid w:val="00361F05"/>
    <w:rsid w:val="00362134"/>
    <w:rsid w:val="00362435"/>
    <w:rsid w:val="00362D2F"/>
    <w:rsid w:val="003635AA"/>
    <w:rsid w:val="00363E8C"/>
    <w:rsid w:val="00364599"/>
    <w:rsid w:val="003660AB"/>
    <w:rsid w:val="00367058"/>
    <w:rsid w:val="00367212"/>
    <w:rsid w:val="0036723C"/>
    <w:rsid w:val="0037042D"/>
    <w:rsid w:val="0037086A"/>
    <w:rsid w:val="00370E07"/>
    <w:rsid w:val="00373AC4"/>
    <w:rsid w:val="00374855"/>
    <w:rsid w:val="003764AF"/>
    <w:rsid w:val="00377012"/>
    <w:rsid w:val="003771C0"/>
    <w:rsid w:val="00381A0B"/>
    <w:rsid w:val="003830E2"/>
    <w:rsid w:val="003832BA"/>
    <w:rsid w:val="00383531"/>
    <w:rsid w:val="003838D2"/>
    <w:rsid w:val="0038463A"/>
    <w:rsid w:val="00384708"/>
    <w:rsid w:val="003850C0"/>
    <w:rsid w:val="00385D3C"/>
    <w:rsid w:val="00385EF4"/>
    <w:rsid w:val="003869C9"/>
    <w:rsid w:val="00386C03"/>
    <w:rsid w:val="00386EC0"/>
    <w:rsid w:val="0038790C"/>
    <w:rsid w:val="003902D4"/>
    <w:rsid w:val="00392894"/>
    <w:rsid w:val="003936DD"/>
    <w:rsid w:val="003945CD"/>
    <w:rsid w:val="00394743"/>
    <w:rsid w:val="003949B7"/>
    <w:rsid w:val="00394FB8"/>
    <w:rsid w:val="00395615"/>
    <w:rsid w:val="00395AEA"/>
    <w:rsid w:val="00395E7D"/>
    <w:rsid w:val="003967A1"/>
    <w:rsid w:val="003A0022"/>
    <w:rsid w:val="003A05F0"/>
    <w:rsid w:val="003A0646"/>
    <w:rsid w:val="003A2712"/>
    <w:rsid w:val="003A37FF"/>
    <w:rsid w:val="003A3CDE"/>
    <w:rsid w:val="003A3F1D"/>
    <w:rsid w:val="003A4065"/>
    <w:rsid w:val="003A4B4D"/>
    <w:rsid w:val="003A5956"/>
    <w:rsid w:val="003A6117"/>
    <w:rsid w:val="003A6134"/>
    <w:rsid w:val="003A6526"/>
    <w:rsid w:val="003B0451"/>
    <w:rsid w:val="003B059C"/>
    <w:rsid w:val="003B10C0"/>
    <w:rsid w:val="003B114A"/>
    <w:rsid w:val="003B3DD7"/>
    <w:rsid w:val="003B41C5"/>
    <w:rsid w:val="003B5239"/>
    <w:rsid w:val="003B6206"/>
    <w:rsid w:val="003B641D"/>
    <w:rsid w:val="003B6C0B"/>
    <w:rsid w:val="003B7159"/>
    <w:rsid w:val="003B73DE"/>
    <w:rsid w:val="003C0BBD"/>
    <w:rsid w:val="003C177F"/>
    <w:rsid w:val="003C1DB8"/>
    <w:rsid w:val="003C25B4"/>
    <w:rsid w:val="003C2B7C"/>
    <w:rsid w:val="003C3534"/>
    <w:rsid w:val="003C3918"/>
    <w:rsid w:val="003C507C"/>
    <w:rsid w:val="003C5B31"/>
    <w:rsid w:val="003C6F8E"/>
    <w:rsid w:val="003C7D34"/>
    <w:rsid w:val="003D0D5A"/>
    <w:rsid w:val="003D0DF3"/>
    <w:rsid w:val="003D0DFA"/>
    <w:rsid w:val="003D13B2"/>
    <w:rsid w:val="003D1D5F"/>
    <w:rsid w:val="003D2470"/>
    <w:rsid w:val="003D2CB6"/>
    <w:rsid w:val="003D3091"/>
    <w:rsid w:val="003D36F9"/>
    <w:rsid w:val="003D571B"/>
    <w:rsid w:val="003D5DD4"/>
    <w:rsid w:val="003D7791"/>
    <w:rsid w:val="003D788E"/>
    <w:rsid w:val="003D7AE9"/>
    <w:rsid w:val="003E0005"/>
    <w:rsid w:val="003E0CD9"/>
    <w:rsid w:val="003E0FE5"/>
    <w:rsid w:val="003E2562"/>
    <w:rsid w:val="003E28C4"/>
    <w:rsid w:val="003E29AA"/>
    <w:rsid w:val="003E311F"/>
    <w:rsid w:val="003E3949"/>
    <w:rsid w:val="003E47F9"/>
    <w:rsid w:val="003E5B51"/>
    <w:rsid w:val="003E6184"/>
    <w:rsid w:val="003E632A"/>
    <w:rsid w:val="003E6369"/>
    <w:rsid w:val="003E692E"/>
    <w:rsid w:val="003E7557"/>
    <w:rsid w:val="003E7A79"/>
    <w:rsid w:val="003F030D"/>
    <w:rsid w:val="003F05CF"/>
    <w:rsid w:val="003F0D32"/>
    <w:rsid w:val="003F1A7E"/>
    <w:rsid w:val="003F263F"/>
    <w:rsid w:val="003F2BCD"/>
    <w:rsid w:val="003F3009"/>
    <w:rsid w:val="003F35F2"/>
    <w:rsid w:val="003F382D"/>
    <w:rsid w:val="003F3C5C"/>
    <w:rsid w:val="003F4208"/>
    <w:rsid w:val="003F5CD2"/>
    <w:rsid w:val="003F68E9"/>
    <w:rsid w:val="003F6929"/>
    <w:rsid w:val="00400A54"/>
    <w:rsid w:val="00402FB9"/>
    <w:rsid w:val="00403D6A"/>
    <w:rsid w:val="00403F12"/>
    <w:rsid w:val="00404325"/>
    <w:rsid w:val="00405BEA"/>
    <w:rsid w:val="00407096"/>
    <w:rsid w:val="0041016D"/>
    <w:rsid w:val="00410C7C"/>
    <w:rsid w:val="00411767"/>
    <w:rsid w:val="00413313"/>
    <w:rsid w:val="004139C0"/>
    <w:rsid w:val="00413FD1"/>
    <w:rsid w:val="00415F5F"/>
    <w:rsid w:val="00416338"/>
    <w:rsid w:val="0042043A"/>
    <w:rsid w:val="00420A5D"/>
    <w:rsid w:val="00421421"/>
    <w:rsid w:val="00421D5E"/>
    <w:rsid w:val="004235AA"/>
    <w:rsid w:val="00423D8C"/>
    <w:rsid w:val="00423E4A"/>
    <w:rsid w:val="004240F4"/>
    <w:rsid w:val="00424388"/>
    <w:rsid w:val="00425BD7"/>
    <w:rsid w:val="00425C52"/>
    <w:rsid w:val="004275E1"/>
    <w:rsid w:val="0043006A"/>
    <w:rsid w:val="0043079C"/>
    <w:rsid w:val="00430D00"/>
    <w:rsid w:val="00431554"/>
    <w:rsid w:val="004325F5"/>
    <w:rsid w:val="004335F3"/>
    <w:rsid w:val="00433D0F"/>
    <w:rsid w:val="0043408B"/>
    <w:rsid w:val="00434D44"/>
    <w:rsid w:val="00434E1A"/>
    <w:rsid w:val="00435364"/>
    <w:rsid w:val="00435DAC"/>
    <w:rsid w:val="0043711A"/>
    <w:rsid w:val="00437175"/>
    <w:rsid w:val="00437188"/>
    <w:rsid w:val="00437663"/>
    <w:rsid w:val="004379DC"/>
    <w:rsid w:val="00437C87"/>
    <w:rsid w:val="004420B2"/>
    <w:rsid w:val="00443BA5"/>
    <w:rsid w:val="004445CF"/>
    <w:rsid w:val="004453A1"/>
    <w:rsid w:val="004458A4"/>
    <w:rsid w:val="00445B25"/>
    <w:rsid w:val="00445CB5"/>
    <w:rsid w:val="00445F7C"/>
    <w:rsid w:val="00446203"/>
    <w:rsid w:val="00446D02"/>
    <w:rsid w:val="00446E2D"/>
    <w:rsid w:val="004474BD"/>
    <w:rsid w:val="00447DB1"/>
    <w:rsid w:val="00451C46"/>
    <w:rsid w:val="00451F67"/>
    <w:rsid w:val="0045294E"/>
    <w:rsid w:val="00453F82"/>
    <w:rsid w:val="00454BCC"/>
    <w:rsid w:val="00455716"/>
    <w:rsid w:val="00455935"/>
    <w:rsid w:val="004559E6"/>
    <w:rsid w:val="00456436"/>
    <w:rsid w:val="00456727"/>
    <w:rsid w:val="0045693D"/>
    <w:rsid w:val="00457742"/>
    <w:rsid w:val="0046248E"/>
    <w:rsid w:val="004624B2"/>
    <w:rsid w:val="00462525"/>
    <w:rsid w:val="00462719"/>
    <w:rsid w:val="00463356"/>
    <w:rsid w:val="004638EB"/>
    <w:rsid w:val="00463A7C"/>
    <w:rsid w:val="00463EFE"/>
    <w:rsid w:val="0046401D"/>
    <w:rsid w:val="00464A5A"/>
    <w:rsid w:val="00464A82"/>
    <w:rsid w:val="0046668C"/>
    <w:rsid w:val="00466F89"/>
    <w:rsid w:val="00467911"/>
    <w:rsid w:val="004706A9"/>
    <w:rsid w:val="004708EF"/>
    <w:rsid w:val="004709A8"/>
    <w:rsid w:val="004714F6"/>
    <w:rsid w:val="00471748"/>
    <w:rsid w:val="004720A3"/>
    <w:rsid w:val="0047279F"/>
    <w:rsid w:val="00472B0C"/>
    <w:rsid w:val="00474F36"/>
    <w:rsid w:val="0047500F"/>
    <w:rsid w:val="0047559F"/>
    <w:rsid w:val="00475BC7"/>
    <w:rsid w:val="00475C20"/>
    <w:rsid w:val="0047631F"/>
    <w:rsid w:val="00476B52"/>
    <w:rsid w:val="0047762F"/>
    <w:rsid w:val="00477E26"/>
    <w:rsid w:val="00481E44"/>
    <w:rsid w:val="004822A3"/>
    <w:rsid w:val="0048283B"/>
    <w:rsid w:val="00482EEF"/>
    <w:rsid w:val="004831E5"/>
    <w:rsid w:val="00484674"/>
    <w:rsid w:val="00484D91"/>
    <w:rsid w:val="00485660"/>
    <w:rsid w:val="00485A9E"/>
    <w:rsid w:val="004866DC"/>
    <w:rsid w:val="00487C09"/>
    <w:rsid w:val="004910F6"/>
    <w:rsid w:val="0049233D"/>
    <w:rsid w:val="004923F6"/>
    <w:rsid w:val="00493061"/>
    <w:rsid w:val="0049311F"/>
    <w:rsid w:val="0049376A"/>
    <w:rsid w:val="004937C3"/>
    <w:rsid w:val="00494454"/>
    <w:rsid w:val="00494B47"/>
    <w:rsid w:val="004950F6"/>
    <w:rsid w:val="004A0E91"/>
    <w:rsid w:val="004A12A3"/>
    <w:rsid w:val="004A144C"/>
    <w:rsid w:val="004A221E"/>
    <w:rsid w:val="004A25FE"/>
    <w:rsid w:val="004A2BAC"/>
    <w:rsid w:val="004A353F"/>
    <w:rsid w:val="004A3DD4"/>
    <w:rsid w:val="004A4DEF"/>
    <w:rsid w:val="004A4E38"/>
    <w:rsid w:val="004A63B9"/>
    <w:rsid w:val="004A6DCF"/>
    <w:rsid w:val="004A7804"/>
    <w:rsid w:val="004A79FA"/>
    <w:rsid w:val="004B0440"/>
    <w:rsid w:val="004B04B4"/>
    <w:rsid w:val="004B0E71"/>
    <w:rsid w:val="004B11EC"/>
    <w:rsid w:val="004B154D"/>
    <w:rsid w:val="004B3784"/>
    <w:rsid w:val="004B3BF1"/>
    <w:rsid w:val="004B4E52"/>
    <w:rsid w:val="004B510F"/>
    <w:rsid w:val="004B658B"/>
    <w:rsid w:val="004C06F2"/>
    <w:rsid w:val="004C0BC6"/>
    <w:rsid w:val="004C18A9"/>
    <w:rsid w:val="004C1B9E"/>
    <w:rsid w:val="004C2D2B"/>
    <w:rsid w:val="004C2D32"/>
    <w:rsid w:val="004C2F0C"/>
    <w:rsid w:val="004C2FFF"/>
    <w:rsid w:val="004C33A8"/>
    <w:rsid w:val="004C33C6"/>
    <w:rsid w:val="004C359C"/>
    <w:rsid w:val="004C4141"/>
    <w:rsid w:val="004C5DA8"/>
    <w:rsid w:val="004C6BBC"/>
    <w:rsid w:val="004C7DCA"/>
    <w:rsid w:val="004D0127"/>
    <w:rsid w:val="004D194F"/>
    <w:rsid w:val="004D2595"/>
    <w:rsid w:val="004D28F9"/>
    <w:rsid w:val="004D2DF0"/>
    <w:rsid w:val="004D315A"/>
    <w:rsid w:val="004D383D"/>
    <w:rsid w:val="004D4898"/>
    <w:rsid w:val="004D5460"/>
    <w:rsid w:val="004D5D5E"/>
    <w:rsid w:val="004D66E1"/>
    <w:rsid w:val="004D6F97"/>
    <w:rsid w:val="004D7212"/>
    <w:rsid w:val="004D7B88"/>
    <w:rsid w:val="004D7C9D"/>
    <w:rsid w:val="004E0C34"/>
    <w:rsid w:val="004E2EDF"/>
    <w:rsid w:val="004E307A"/>
    <w:rsid w:val="004E3CE3"/>
    <w:rsid w:val="004E4128"/>
    <w:rsid w:val="004E559F"/>
    <w:rsid w:val="004E5E18"/>
    <w:rsid w:val="004F02EC"/>
    <w:rsid w:val="004F0838"/>
    <w:rsid w:val="004F13A4"/>
    <w:rsid w:val="004F1D7D"/>
    <w:rsid w:val="004F2D39"/>
    <w:rsid w:val="004F318E"/>
    <w:rsid w:val="004F3699"/>
    <w:rsid w:val="004F40D1"/>
    <w:rsid w:val="004F451B"/>
    <w:rsid w:val="004F4779"/>
    <w:rsid w:val="004F5E82"/>
    <w:rsid w:val="004F615B"/>
    <w:rsid w:val="004F7BE3"/>
    <w:rsid w:val="0050113C"/>
    <w:rsid w:val="00502585"/>
    <w:rsid w:val="00502AEE"/>
    <w:rsid w:val="00503C91"/>
    <w:rsid w:val="00505B93"/>
    <w:rsid w:val="00506231"/>
    <w:rsid w:val="005073F6"/>
    <w:rsid w:val="005077C6"/>
    <w:rsid w:val="00510656"/>
    <w:rsid w:val="0051100A"/>
    <w:rsid w:val="00511F15"/>
    <w:rsid w:val="005142A3"/>
    <w:rsid w:val="00514DA0"/>
    <w:rsid w:val="00516A24"/>
    <w:rsid w:val="00517540"/>
    <w:rsid w:val="005179EA"/>
    <w:rsid w:val="00517F3E"/>
    <w:rsid w:val="00520D97"/>
    <w:rsid w:val="005210D9"/>
    <w:rsid w:val="00521A4E"/>
    <w:rsid w:val="005226E9"/>
    <w:rsid w:val="00523BB7"/>
    <w:rsid w:val="00523CB2"/>
    <w:rsid w:val="00523EB4"/>
    <w:rsid w:val="00527670"/>
    <w:rsid w:val="00527F7A"/>
    <w:rsid w:val="00532620"/>
    <w:rsid w:val="005341A3"/>
    <w:rsid w:val="00535945"/>
    <w:rsid w:val="00536321"/>
    <w:rsid w:val="0053656F"/>
    <w:rsid w:val="005365C2"/>
    <w:rsid w:val="00537EA4"/>
    <w:rsid w:val="00537EC6"/>
    <w:rsid w:val="005402C0"/>
    <w:rsid w:val="00540F70"/>
    <w:rsid w:val="00541B84"/>
    <w:rsid w:val="00541DD1"/>
    <w:rsid w:val="005424E3"/>
    <w:rsid w:val="00542F47"/>
    <w:rsid w:val="005434AE"/>
    <w:rsid w:val="00544E80"/>
    <w:rsid w:val="00545178"/>
    <w:rsid w:val="0054578D"/>
    <w:rsid w:val="00545BF5"/>
    <w:rsid w:val="00545CAF"/>
    <w:rsid w:val="00545D9C"/>
    <w:rsid w:val="0054600F"/>
    <w:rsid w:val="00546B9B"/>
    <w:rsid w:val="005476CC"/>
    <w:rsid w:val="005477C1"/>
    <w:rsid w:val="005479E2"/>
    <w:rsid w:val="00547E1E"/>
    <w:rsid w:val="00550B6C"/>
    <w:rsid w:val="00550CB5"/>
    <w:rsid w:val="005522A0"/>
    <w:rsid w:val="00552576"/>
    <w:rsid w:val="00553804"/>
    <w:rsid w:val="00553885"/>
    <w:rsid w:val="0055516E"/>
    <w:rsid w:val="00556E88"/>
    <w:rsid w:val="005604CD"/>
    <w:rsid w:val="00562983"/>
    <w:rsid w:val="00564E87"/>
    <w:rsid w:val="005656B7"/>
    <w:rsid w:val="00565892"/>
    <w:rsid w:val="00565F7C"/>
    <w:rsid w:val="005661B3"/>
    <w:rsid w:val="00566A76"/>
    <w:rsid w:val="005678A8"/>
    <w:rsid w:val="005702BA"/>
    <w:rsid w:val="0057059D"/>
    <w:rsid w:val="00570F28"/>
    <w:rsid w:val="0057111D"/>
    <w:rsid w:val="0057132F"/>
    <w:rsid w:val="00571727"/>
    <w:rsid w:val="00571AE9"/>
    <w:rsid w:val="005722F5"/>
    <w:rsid w:val="005760DF"/>
    <w:rsid w:val="005778D1"/>
    <w:rsid w:val="0057791A"/>
    <w:rsid w:val="00577D53"/>
    <w:rsid w:val="005804C2"/>
    <w:rsid w:val="005807FC"/>
    <w:rsid w:val="00581F63"/>
    <w:rsid w:val="00583725"/>
    <w:rsid w:val="00583ECC"/>
    <w:rsid w:val="00585936"/>
    <w:rsid w:val="005859EE"/>
    <w:rsid w:val="00585C33"/>
    <w:rsid w:val="00586419"/>
    <w:rsid w:val="00586619"/>
    <w:rsid w:val="00586D07"/>
    <w:rsid w:val="00591EE1"/>
    <w:rsid w:val="005926B8"/>
    <w:rsid w:val="00593917"/>
    <w:rsid w:val="005953EE"/>
    <w:rsid w:val="005953F5"/>
    <w:rsid w:val="00595433"/>
    <w:rsid w:val="0059740A"/>
    <w:rsid w:val="005A044D"/>
    <w:rsid w:val="005A0D3E"/>
    <w:rsid w:val="005A0F04"/>
    <w:rsid w:val="005A3B44"/>
    <w:rsid w:val="005A49AD"/>
    <w:rsid w:val="005A53B1"/>
    <w:rsid w:val="005A6F6A"/>
    <w:rsid w:val="005A72B3"/>
    <w:rsid w:val="005A7952"/>
    <w:rsid w:val="005B0403"/>
    <w:rsid w:val="005B05FD"/>
    <w:rsid w:val="005B1853"/>
    <w:rsid w:val="005B28CE"/>
    <w:rsid w:val="005B31CC"/>
    <w:rsid w:val="005B3246"/>
    <w:rsid w:val="005B364D"/>
    <w:rsid w:val="005B38A2"/>
    <w:rsid w:val="005B3AEF"/>
    <w:rsid w:val="005B422D"/>
    <w:rsid w:val="005B42B2"/>
    <w:rsid w:val="005B459E"/>
    <w:rsid w:val="005B5572"/>
    <w:rsid w:val="005B5678"/>
    <w:rsid w:val="005B5CD4"/>
    <w:rsid w:val="005B6EDE"/>
    <w:rsid w:val="005B7B4B"/>
    <w:rsid w:val="005B7EBA"/>
    <w:rsid w:val="005C0F8A"/>
    <w:rsid w:val="005C130C"/>
    <w:rsid w:val="005C1497"/>
    <w:rsid w:val="005C2EAF"/>
    <w:rsid w:val="005C406A"/>
    <w:rsid w:val="005C42A8"/>
    <w:rsid w:val="005C455D"/>
    <w:rsid w:val="005C48CB"/>
    <w:rsid w:val="005C5F8D"/>
    <w:rsid w:val="005C7263"/>
    <w:rsid w:val="005D0F0C"/>
    <w:rsid w:val="005D10EE"/>
    <w:rsid w:val="005D37DA"/>
    <w:rsid w:val="005D421E"/>
    <w:rsid w:val="005D537F"/>
    <w:rsid w:val="005D5418"/>
    <w:rsid w:val="005D5CDE"/>
    <w:rsid w:val="005D5DE3"/>
    <w:rsid w:val="005D6B5A"/>
    <w:rsid w:val="005E014E"/>
    <w:rsid w:val="005E019B"/>
    <w:rsid w:val="005E0754"/>
    <w:rsid w:val="005E137C"/>
    <w:rsid w:val="005E1E81"/>
    <w:rsid w:val="005E21D2"/>
    <w:rsid w:val="005E2BFC"/>
    <w:rsid w:val="005E30BA"/>
    <w:rsid w:val="005E30C2"/>
    <w:rsid w:val="005E4421"/>
    <w:rsid w:val="005E4B74"/>
    <w:rsid w:val="005E5EF3"/>
    <w:rsid w:val="005E7C67"/>
    <w:rsid w:val="005F0851"/>
    <w:rsid w:val="005F162F"/>
    <w:rsid w:val="005F4704"/>
    <w:rsid w:val="005F53BD"/>
    <w:rsid w:val="005F5A52"/>
    <w:rsid w:val="005F602F"/>
    <w:rsid w:val="005F6370"/>
    <w:rsid w:val="005F6E3A"/>
    <w:rsid w:val="006000AA"/>
    <w:rsid w:val="00600A78"/>
    <w:rsid w:val="00601DCA"/>
    <w:rsid w:val="006020CC"/>
    <w:rsid w:val="00602202"/>
    <w:rsid w:val="006024D6"/>
    <w:rsid w:val="006029D1"/>
    <w:rsid w:val="0060370B"/>
    <w:rsid w:val="00604CB3"/>
    <w:rsid w:val="00605CC5"/>
    <w:rsid w:val="006061DF"/>
    <w:rsid w:val="0060625C"/>
    <w:rsid w:val="00606858"/>
    <w:rsid w:val="00607975"/>
    <w:rsid w:val="00610649"/>
    <w:rsid w:val="006123E8"/>
    <w:rsid w:val="00612940"/>
    <w:rsid w:val="00612ED5"/>
    <w:rsid w:val="00614BC9"/>
    <w:rsid w:val="00615AA3"/>
    <w:rsid w:val="00620B42"/>
    <w:rsid w:val="00620F7E"/>
    <w:rsid w:val="006217D1"/>
    <w:rsid w:val="00621E9A"/>
    <w:rsid w:val="00622667"/>
    <w:rsid w:val="0062271A"/>
    <w:rsid w:val="00622F3E"/>
    <w:rsid w:val="0062319D"/>
    <w:rsid w:val="0062518A"/>
    <w:rsid w:val="00625F42"/>
    <w:rsid w:val="00627E9F"/>
    <w:rsid w:val="00630C90"/>
    <w:rsid w:val="00631543"/>
    <w:rsid w:val="0063262C"/>
    <w:rsid w:val="0063427A"/>
    <w:rsid w:val="00634618"/>
    <w:rsid w:val="00635125"/>
    <w:rsid w:val="006365AD"/>
    <w:rsid w:val="00636A85"/>
    <w:rsid w:val="00637A05"/>
    <w:rsid w:val="00637FAB"/>
    <w:rsid w:val="00641262"/>
    <w:rsid w:val="006420A1"/>
    <w:rsid w:val="0064312E"/>
    <w:rsid w:val="0064490C"/>
    <w:rsid w:val="0064708A"/>
    <w:rsid w:val="00650ACC"/>
    <w:rsid w:val="00650EAD"/>
    <w:rsid w:val="006516FA"/>
    <w:rsid w:val="006528D8"/>
    <w:rsid w:val="00653344"/>
    <w:rsid w:val="006534DB"/>
    <w:rsid w:val="0065411A"/>
    <w:rsid w:val="00654F62"/>
    <w:rsid w:val="006563C8"/>
    <w:rsid w:val="00657B46"/>
    <w:rsid w:val="0066028D"/>
    <w:rsid w:val="0066158A"/>
    <w:rsid w:val="00661CF3"/>
    <w:rsid w:val="00663CD4"/>
    <w:rsid w:val="0066404B"/>
    <w:rsid w:val="00666829"/>
    <w:rsid w:val="006674C6"/>
    <w:rsid w:val="00667B75"/>
    <w:rsid w:val="006705FC"/>
    <w:rsid w:val="00670C29"/>
    <w:rsid w:val="00671722"/>
    <w:rsid w:val="00671C42"/>
    <w:rsid w:val="00672094"/>
    <w:rsid w:val="006727BE"/>
    <w:rsid w:val="006744E1"/>
    <w:rsid w:val="006745C1"/>
    <w:rsid w:val="00674603"/>
    <w:rsid w:val="006748A1"/>
    <w:rsid w:val="00675444"/>
    <w:rsid w:val="00675EB4"/>
    <w:rsid w:val="00675FAB"/>
    <w:rsid w:val="006763AA"/>
    <w:rsid w:val="00677B68"/>
    <w:rsid w:val="00681011"/>
    <w:rsid w:val="0068104B"/>
    <w:rsid w:val="00681B1C"/>
    <w:rsid w:val="00681BDB"/>
    <w:rsid w:val="00681F53"/>
    <w:rsid w:val="006820F9"/>
    <w:rsid w:val="0068253D"/>
    <w:rsid w:val="006827A2"/>
    <w:rsid w:val="006827AE"/>
    <w:rsid w:val="00683090"/>
    <w:rsid w:val="00684E03"/>
    <w:rsid w:val="00685427"/>
    <w:rsid w:val="00685734"/>
    <w:rsid w:val="00686102"/>
    <w:rsid w:val="00686F4C"/>
    <w:rsid w:val="00687D47"/>
    <w:rsid w:val="00687E1A"/>
    <w:rsid w:val="00690308"/>
    <w:rsid w:val="00690BA4"/>
    <w:rsid w:val="00692C87"/>
    <w:rsid w:val="00693633"/>
    <w:rsid w:val="00693BCD"/>
    <w:rsid w:val="00694D8B"/>
    <w:rsid w:val="00695195"/>
    <w:rsid w:val="0069524D"/>
    <w:rsid w:val="0069612E"/>
    <w:rsid w:val="00696C60"/>
    <w:rsid w:val="00697106"/>
    <w:rsid w:val="006A3026"/>
    <w:rsid w:val="006A3881"/>
    <w:rsid w:val="006A3DD2"/>
    <w:rsid w:val="006A5DFC"/>
    <w:rsid w:val="006A6C71"/>
    <w:rsid w:val="006A7398"/>
    <w:rsid w:val="006B143E"/>
    <w:rsid w:val="006B3D2A"/>
    <w:rsid w:val="006B3D38"/>
    <w:rsid w:val="006B45E0"/>
    <w:rsid w:val="006B501D"/>
    <w:rsid w:val="006B51E6"/>
    <w:rsid w:val="006B685F"/>
    <w:rsid w:val="006B7277"/>
    <w:rsid w:val="006B7AFA"/>
    <w:rsid w:val="006C1173"/>
    <w:rsid w:val="006C153B"/>
    <w:rsid w:val="006C1EE5"/>
    <w:rsid w:val="006C1F27"/>
    <w:rsid w:val="006C23F1"/>
    <w:rsid w:val="006C52EA"/>
    <w:rsid w:val="006C567E"/>
    <w:rsid w:val="006C56BB"/>
    <w:rsid w:val="006C685C"/>
    <w:rsid w:val="006C6CA5"/>
    <w:rsid w:val="006C6EE7"/>
    <w:rsid w:val="006C7A28"/>
    <w:rsid w:val="006D10C7"/>
    <w:rsid w:val="006D141E"/>
    <w:rsid w:val="006D1B3C"/>
    <w:rsid w:val="006D2A0C"/>
    <w:rsid w:val="006D36B4"/>
    <w:rsid w:val="006D3718"/>
    <w:rsid w:val="006D4E8B"/>
    <w:rsid w:val="006D4EEB"/>
    <w:rsid w:val="006D5B17"/>
    <w:rsid w:val="006D5D35"/>
    <w:rsid w:val="006D6B94"/>
    <w:rsid w:val="006E1687"/>
    <w:rsid w:val="006E217E"/>
    <w:rsid w:val="006E21B1"/>
    <w:rsid w:val="006E38A8"/>
    <w:rsid w:val="006E3E71"/>
    <w:rsid w:val="006E461C"/>
    <w:rsid w:val="006E4881"/>
    <w:rsid w:val="006E5B93"/>
    <w:rsid w:val="006E6639"/>
    <w:rsid w:val="006E77E5"/>
    <w:rsid w:val="006E7800"/>
    <w:rsid w:val="006F0501"/>
    <w:rsid w:val="006F2A27"/>
    <w:rsid w:val="006F2EC1"/>
    <w:rsid w:val="006F339A"/>
    <w:rsid w:val="006F3B6A"/>
    <w:rsid w:val="006F3CE4"/>
    <w:rsid w:val="006F450A"/>
    <w:rsid w:val="006F4A23"/>
    <w:rsid w:val="006F6729"/>
    <w:rsid w:val="006F7011"/>
    <w:rsid w:val="006F72AA"/>
    <w:rsid w:val="006F7AFC"/>
    <w:rsid w:val="007001AB"/>
    <w:rsid w:val="00700336"/>
    <w:rsid w:val="007034BB"/>
    <w:rsid w:val="007041CA"/>
    <w:rsid w:val="007048BA"/>
    <w:rsid w:val="00705333"/>
    <w:rsid w:val="00705AA3"/>
    <w:rsid w:val="00705D1C"/>
    <w:rsid w:val="00707285"/>
    <w:rsid w:val="0070771E"/>
    <w:rsid w:val="00710350"/>
    <w:rsid w:val="00712BB5"/>
    <w:rsid w:val="00712F59"/>
    <w:rsid w:val="00713EAA"/>
    <w:rsid w:val="00714A88"/>
    <w:rsid w:val="00715DC3"/>
    <w:rsid w:val="007168A8"/>
    <w:rsid w:val="00716B6D"/>
    <w:rsid w:val="00716EAE"/>
    <w:rsid w:val="00720E7C"/>
    <w:rsid w:val="007216C6"/>
    <w:rsid w:val="00721F2F"/>
    <w:rsid w:val="00722161"/>
    <w:rsid w:val="007235E2"/>
    <w:rsid w:val="00723760"/>
    <w:rsid w:val="0072423A"/>
    <w:rsid w:val="00724A90"/>
    <w:rsid w:val="00726CF3"/>
    <w:rsid w:val="00727318"/>
    <w:rsid w:val="0072773B"/>
    <w:rsid w:val="00730439"/>
    <w:rsid w:val="00731213"/>
    <w:rsid w:val="007313FB"/>
    <w:rsid w:val="00731C96"/>
    <w:rsid w:val="00731D61"/>
    <w:rsid w:val="00732786"/>
    <w:rsid w:val="00734897"/>
    <w:rsid w:val="00734DAC"/>
    <w:rsid w:val="00734E65"/>
    <w:rsid w:val="00735328"/>
    <w:rsid w:val="007356A3"/>
    <w:rsid w:val="0073583B"/>
    <w:rsid w:val="00735DA4"/>
    <w:rsid w:val="007364AA"/>
    <w:rsid w:val="00740521"/>
    <w:rsid w:val="00741FDA"/>
    <w:rsid w:val="00742167"/>
    <w:rsid w:val="00742CF6"/>
    <w:rsid w:val="007440B6"/>
    <w:rsid w:val="00744CB7"/>
    <w:rsid w:val="00744ECE"/>
    <w:rsid w:val="00746195"/>
    <w:rsid w:val="007467B2"/>
    <w:rsid w:val="00746817"/>
    <w:rsid w:val="00751296"/>
    <w:rsid w:val="007514C0"/>
    <w:rsid w:val="00752446"/>
    <w:rsid w:val="00752602"/>
    <w:rsid w:val="00753323"/>
    <w:rsid w:val="00753F5D"/>
    <w:rsid w:val="007540CB"/>
    <w:rsid w:val="007541AC"/>
    <w:rsid w:val="00754BFC"/>
    <w:rsid w:val="007558E8"/>
    <w:rsid w:val="007559FA"/>
    <w:rsid w:val="00755B0B"/>
    <w:rsid w:val="00755EAC"/>
    <w:rsid w:val="00756091"/>
    <w:rsid w:val="00756CC1"/>
    <w:rsid w:val="007574B3"/>
    <w:rsid w:val="0075787F"/>
    <w:rsid w:val="00757DF7"/>
    <w:rsid w:val="00760FA4"/>
    <w:rsid w:val="00761357"/>
    <w:rsid w:val="0076135C"/>
    <w:rsid w:val="0076166B"/>
    <w:rsid w:val="007626B1"/>
    <w:rsid w:val="007635CB"/>
    <w:rsid w:val="00763BF3"/>
    <w:rsid w:val="00764034"/>
    <w:rsid w:val="007644E9"/>
    <w:rsid w:val="0076480A"/>
    <w:rsid w:val="0076680F"/>
    <w:rsid w:val="00766A35"/>
    <w:rsid w:val="00767043"/>
    <w:rsid w:val="0076713C"/>
    <w:rsid w:val="00770A68"/>
    <w:rsid w:val="00770BF0"/>
    <w:rsid w:val="00771803"/>
    <w:rsid w:val="00771927"/>
    <w:rsid w:val="00771D51"/>
    <w:rsid w:val="007734AD"/>
    <w:rsid w:val="00773C64"/>
    <w:rsid w:val="007741C1"/>
    <w:rsid w:val="007745A7"/>
    <w:rsid w:val="00774B8C"/>
    <w:rsid w:val="00775FFB"/>
    <w:rsid w:val="0077610E"/>
    <w:rsid w:val="007767AB"/>
    <w:rsid w:val="00780CD8"/>
    <w:rsid w:val="00782292"/>
    <w:rsid w:val="00782326"/>
    <w:rsid w:val="00782E88"/>
    <w:rsid w:val="00782F20"/>
    <w:rsid w:val="00783C17"/>
    <w:rsid w:val="00784CDF"/>
    <w:rsid w:val="00785C00"/>
    <w:rsid w:val="00786113"/>
    <w:rsid w:val="00786493"/>
    <w:rsid w:val="00786B1C"/>
    <w:rsid w:val="007908B0"/>
    <w:rsid w:val="00790D1A"/>
    <w:rsid w:val="007911F2"/>
    <w:rsid w:val="007917D5"/>
    <w:rsid w:val="00793054"/>
    <w:rsid w:val="0079431E"/>
    <w:rsid w:val="00796D23"/>
    <w:rsid w:val="007A073D"/>
    <w:rsid w:val="007A1115"/>
    <w:rsid w:val="007A13F9"/>
    <w:rsid w:val="007A313E"/>
    <w:rsid w:val="007A4761"/>
    <w:rsid w:val="007A4B7F"/>
    <w:rsid w:val="007A5396"/>
    <w:rsid w:val="007A54BA"/>
    <w:rsid w:val="007A5B7E"/>
    <w:rsid w:val="007A649F"/>
    <w:rsid w:val="007A658A"/>
    <w:rsid w:val="007A75F9"/>
    <w:rsid w:val="007A76A6"/>
    <w:rsid w:val="007B0DF7"/>
    <w:rsid w:val="007B1DD7"/>
    <w:rsid w:val="007B4373"/>
    <w:rsid w:val="007B511A"/>
    <w:rsid w:val="007B7418"/>
    <w:rsid w:val="007C011E"/>
    <w:rsid w:val="007C02C5"/>
    <w:rsid w:val="007C0A9A"/>
    <w:rsid w:val="007C0D6D"/>
    <w:rsid w:val="007C1058"/>
    <w:rsid w:val="007C2C5E"/>
    <w:rsid w:val="007C334E"/>
    <w:rsid w:val="007C4238"/>
    <w:rsid w:val="007C4AC5"/>
    <w:rsid w:val="007C6BBC"/>
    <w:rsid w:val="007C7465"/>
    <w:rsid w:val="007C7CCE"/>
    <w:rsid w:val="007D0F86"/>
    <w:rsid w:val="007D1507"/>
    <w:rsid w:val="007D3353"/>
    <w:rsid w:val="007D4CBC"/>
    <w:rsid w:val="007D50F5"/>
    <w:rsid w:val="007D5B3B"/>
    <w:rsid w:val="007D5D4D"/>
    <w:rsid w:val="007D672F"/>
    <w:rsid w:val="007D6EFB"/>
    <w:rsid w:val="007D6F8F"/>
    <w:rsid w:val="007D7378"/>
    <w:rsid w:val="007D7BEB"/>
    <w:rsid w:val="007E1E8A"/>
    <w:rsid w:val="007E2F1E"/>
    <w:rsid w:val="007E5D98"/>
    <w:rsid w:val="007E5DA6"/>
    <w:rsid w:val="007E6E8B"/>
    <w:rsid w:val="007F0509"/>
    <w:rsid w:val="007F0A97"/>
    <w:rsid w:val="007F2AAF"/>
    <w:rsid w:val="007F47E3"/>
    <w:rsid w:val="007F51BB"/>
    <w:rsid w:val="007F6694"/>
    <w:rsid w:val="007F6948"/>
    <w:rsid w:val="007F696A"/>
    <w:rsid w:val="00800C9B"/>
    <w:rsid w:val="00800E67"/>
    <w:rsid w:val="00801221"/>
    <w:rsid w:val="00801245"/>
    <w:rsid w:val="008023E2"/>
    <w:rsid w:val="008024E9"/>
    <w:rsid w:val="00803680"/>
    <w:rsid w:val="0080395F"/>
    <w:rsid w:val="00804B57"/>
    <w:rsid w:val="008053A7"/>
    <w:rsid w:val="00805FB8"/>
    <w:rsid w:val="00806387"/>
    <w:rsid w:val="00806D8E"/>
    <w:rsid w:val="0080702C"/>
    <w:rsid w:val="00810186"/>
    <w:rsid w:val="0081141C"/>
    <w:rsid w:val="00811E6D"/>
    <w:rsid w:val="00812715"/>
    <w:rsid w:val="008131EB"/>
    <w:rsid w:val="0081477E"/>
    <w:rsid w:val="00814F35"/>
    <w:rsid w:val="0081571D"/>
    <w:rsid w:val="0081595E"/>
    <w:rsid w:val="00815EAF"/>
    <w:rsid w:val="00816C09"/>
    <w:rsid w:val="0081786D"/>
    <w:rsid w:val="0082042C"/>
    <w:rsid w:val="0082096F"/>
    <w:rsid w:val="00820BE5"/>
    <w:rsid w:val="008214EF"/>
    <w:rsid w:val="00822358"/>
    <w:rsid w:val="0082434B"/>
    <w:rsid w:val="0082708C"/>
    <w:rsid w:val="0083013B"/>
    <w:rsid w:val="008301AE"/>
    <w:rsid w:val="00831E46"/>
    <w:rsid w:val="00833428"/>
    <w:rsid w:val="00834296"/>
    <w:rsid w:val="00834D91"/>
    <w:rsid w:val="00834F82"/>
    <w:rsid w:val="00835F80"/>
    <w:rsid w:val="00836201"/>
    <w:rsid w:val="0083776E"/>
    <w:rsid w:val="008378F9"/>
    <w:rsid w:val="00837B51"/>
    <w:rsid w:val="00837B9B"/>
    <w:rsid w:val="008402D7"/>
    <w:rsid w:val="00840660"/>
    <w:rsid w:val="00840B75"/>
    <w:rsid w:val="00841729"/>
    <w:rsid w:val="008448DE"/>
    <w:rsid w:val="00850F85"/>
    <w:rsid w:val="0085214F"/>
    <w:rsid w:val="0085222E"/>
    <w:rsid w:val="00852678"/>
    <w:rsid w:val="00852CA0"/>
    <w:rsid w:val="00852FB0"/>
    <w:rsid w:val="00853720"/>
    <w:rsid w:val="00853977"/>
    <w:rsid w:val="008557BE"/>
    <w:rsid w:val="00855E72"/>
    <w:rsid w:val="00855F68"/>
    <w:rsid w:val="00856715"/>
    <w:rsid w:val="008567B0"/>
    <w:rsid w:val="0085697E"/>
    <w:rsid w:val="00856BF1"/>
    <w:rsid w:val="008579EB"/>
    <w:rsid w:val="0086073A"/>
    <w:rsid w:val="008612EE"/>
    <w:rsid w:val="0086184A"/>
    <w:rsid w:val="00861B5B"/>
    <w:rsid w:val="00861C25"/>
    <w:rsid w:val="008643DC"/>
    <w:rsid w:val="008647A2"/>
    <w:rsid w:val="0086567C"/>
    <w:rsid w:val="00865FF6"/>
    <w:rsid w:val="00867372"/>
    <w:rsid w:val="00867707"/>
    <w:rsid w:val="00867EAB"/>
    <w:rsid w:val="00871BB2"/>
    <w:rsid w:val="00871C68"/>
    <w:rsid w:val="00872385"/>
    <w:rsid w:val="008758AD"/>
    <w:rsid w:val="00875CC5"/>
    <w:rsid w:val="00876470"/>
    <w:rsid w:val="00876A32"/>
    <w:rsid w:val="00880A87"/>
    <w:rsid w:val="00880FF6"/>
    <w:rsid w:val="00881489"/>
    <w:rsid w:val="00881686"/>
    <w:rsid w:val="00882659"/>
    <w:rsid w:val="0088280A"/>
    <w:rsid w:val="00882A2C"/>
    <w:rsid w:val="00882AAC"/>
    <w:rsid w:val="00883C68"/>
    <w:rsid w:val="00884D80"/>
    <w:rsid w:val="00885180"/>
    <w:rsid w:val="00886A99"/>
    <w:rsid w:val="00887336"/>
    <w:rsid w:val="0089108F"/>
    <w:rsid w:val="008922D7"/>
    <w:rsid w:val="00892D53"/>
    <w:rsid w:val="00893DB2"/>
    <w:rsid w:val="0089424C"/>
    <w:rsid w:val="00895CB6"/>
    <w:rsid w:val="00896C7A"/>
    <w:rsid w:val="00897A2B"/>
    <w:rsid w:val="008A0363"/>
    <w:rsid w:val="008A1BF3"/>
    <w:rsid w:val="008A3423"/>
    <w:rsid w:val="008A34A7"/>
    <w:rsid w:val="008A47DE"/>
    <w:rsid w:val="008A47F9"/>
    <w:rsid w:val="008A4BBB"/>
    <w:rsid w:val="008A5C53"/>
    <w:rsid w:val="008A601E"/>
    <w:rsid w:val="008A602B"/>
    <w:rsid w:val="008A62E8"/>
    <w:rsid w:val="008A66C3"/>
    <w:rsid w:val="008A7365"/>
    <w:rsid w:val="008A7422"/>
    <w:rsid w:val="008B0709"/>
    <w:rsid w:val="008B0CDA"/>
    <w:rsid w:val="008B1E27"/>
    <w:rsid w:val="008B2261"/>
    <w:rsid w:val="008B4F1A"/>
    <w:rsid w:val="008B5F98"/>
    <w:rsid w:val="008B6A0F"/>
    <w:rsid w:val="008B6D61"/>
    <w:rsid w:val="008B7044"/>
    <w:rsid w:val="008C046A"/>
    <w:rsid w:val="008C2272"/>
    <w:rsid w:val="008C2FC0"/>
    <w:rsid w:val="008C3A26"/>
    <w:rsid w:val="008C42DC"/>
    <w:rsid w:val="008C43FC"/>
    <w:rsid w:val="008C45B1"/>
    <w:rsid w:val="008C4A7E"/>
    <w:rsid w:val="008C56D1"/>
    <w:rsid w:val="008C60E8"/>
    <w:rsid w:val="008D00B8"/>
    <w:rsid w:val="008D1C97"/>
    <w:rsid w:val="008D34E7"/>
    <w:rsid w:val="008D4BE8"/>
    <w:rsid w:val="008D51BF"/>
    <w:rsid w:val="008D646F"/>
    <w:rsid w:val="008D6B1B"/>
    <w:rsid w:val="008D6C98"/>
    <w:rsid w:val="008D75E6"/>
    <w:rsid w:val="008D76B5"/>
    <w:rsid w:val="008D76C4"/>
    <w:rsid w:val="008D7BC1"/>
    <w:rsid w:val="008E0187"/>
    <w:rsid w:val="008E1E1D"/>
    <w:rsid w:val="008E1EBE"/>
    <w:rsid w:val="008E2525"/>
    <w:rsid w:val="008E32EB"/>
    <w:rsid w:val="008E3E13"/>
    <w:rsid w:val="008E4E18"/>
    <w:rsid w:val="008E5A13"/>
    <w:rsid w:val="008E5E62"/>
    <w:rsid w:val="008E61E0"/>
    <w:rsid w:val="008E793B"/>
    <w:rsid w:val="008F02B7"/>
    <w:rsid w:val="008F106B"/>
    <w:rsid w:val="008F1129"/>
    <w:rsid w:val="008F1ECC"/>
    <w:rsid w:val="008F2208"/>
    <w:rsid w:val="008F2BD8"/>
    <w:rsid w:val="008F2CD2"/>
    <w:rsid w:val="008F377D"/>
    <w:rsid w:val="008F3A71"/>
    <w:rsid w:val="008F4251"/>
    <w:rsid w:val="008F4456"/>
    <w:rsid w:val="008F5E35"/>
    <w:rsid w:val="00900A54"/>
    <w:rsid w:val="00902A4C"/>
    <w:rsid w:val="00904882"/>
    <w:rsid w:val="00906BD9"/>
    <w:rsid w:val="0090777C"/>
    <w:rsid w:val="00910112"/>
    <w:rsid w:val="00911F7D"/>
    <w:rsid w:val="00915C8F"/>
    <w:rsid w:val="00916991"/>
    <w:rsid w:val="00920F38"/>
    <w:rsid w:val="00920F87"/>
    <w:rsid w:val="00921285"/>
    <w:rsid w:val="00921CD2"/>
    <w:rsid w:val="00922548"/>
    <w:rsid w:val="0092328B"/>
    <w:rsid w:val="0092329A"/>
    <w:rsid w:val="00925136"/>
    <w:rsid w:val="0092616A"/>
    <w:rsid w:val="009274F8"/>
    <w:rsid w:val="00927DB4"/>
    <w:rsid w:val="00930600"/>
    <w:rsid w:val="00932762"/>
    <w:rsid w:val="00932D3C"/>
    <w:rsid w:val="009346BD"/>
    <w:rsid w:val="00934AAF"/>
    <w:rsid w:val="00935162"/>
    <w:rsid w:val="00935C65"/>
    <w:rsid w:val="00937C19"/>
    <w:rsid w:val="0094042C"/>
    <w:rsid w:val="009426B7"/>
    <w:rsid w:val="00942F6F"/>
    <w:rsid w:val="009441E6"/>
    <w:rsid w:val="00944546"/>
    <w:rsid w:val="00944805"/>
    <w:rsid w:val="00944886"/>
    <w:rsid w:val="00945857"/>
    <w:rsid w:val="009460DC"/>
    <w:rsid w:val="009465AD"/>
    <w:rsid w:val="00946A0B"/>
    <w:rsid w:val="00946D45"/>
    <w:rsid w:val="00952704"/>
    <w:rsid w:val="00953D39"/>
    <w:rsid w:val="00956697"/>
    <w:rsid w:val="00956A2F"/>
    <w:rsid w:val="0096043C"/>
    <w:rsid w:val="009607D3"/>
    <w:rsid w:val="0096129E"/>
    <w:rsid w:val="00961EF0"/>
    <w:rsid w:val="00962622"/>
    <w:rsid w:val="00962824"/>
    <w:rsid w:val="00963CB7"/>
    <w:rsid w:val="0096424F"/>
    <w:rsid w:val="0096599C"/>
    <w:rsid w:val="009669DC"/>
    <w:rsid w:val="009677C3"/>
    <w:rsid w:val="00970B6A"/>
    <w:rsid w:val="009714A4"/>
    <w:rsid w:val="00972001"/>
    <w:rsid w:val="009720A5"/>
    <w:rsid w:val="009721B3"/>
    <w:rsid w:val="009723A1"/>
    <w:rsid w:val="0097355F"/>
    <w:rsid w:val="009743AC"/>
    <w:rsid w:val="00974C83"/>
    <w:rsid w:val="00975052"/>
    <w:rsid w:val="009755DC"/>
    <w:rsid w:val="009757A7"/>
    <w:rsid w:val="009842CE"/>
    <w:rsid w:val="00986133"/>
    <w:rsid w:val="00986342"/>
    <w:rsid w:val="009875CA"/>
    <w:rsid w:val="00990F23"/>
    <w:rsid w:val="00991832"/>
    <w:rsid w:val="00992887"/>
    <w:rsid w:val="0099290A"/>
    <w:rsid w:val="00992D7E"/>
    <w:rsid w:val="009937BA"/>
    <w:rsid w:val="00993CCB"/>
    <w:rsid w:val="0099483B"/>
    <w:rsid w:val="00994977"/>
    <w:rsid w:val="00994C3F"/>
    <w:rsid w:val="009951A9"/>
    <w:rsid w:val="00995BF5"/>
    <w:rsid w:val="00995DDF"/>
    <w:rsid w:val="00995F5D"/>
    <w:rsid w:val="0099689B"/>
    <w:rsid w:val="00996AAE"/>
    <w:rsid w:val="00997002"/>
    <w:rsid w:val="0099767E"/>
    <w:rsid w:val="009A0AB6"/>
    <w:rsid w:val="009A1F13"/>
    <w:rsid w:val="009A2508"/>
    <w:rsid w:val="009A2674"/>
    <w:rsid w:val="009A27F6"/>
    <w:rsid w:val="009A2823"/>
    <w:rsid w:val="009A38B0"/>
    <w:rsid w:val="009A411C"/>
    <w:rsid w:val="009A4362"/>
    <w:rsid w:val="009A4574"/>
    <w:rsid w:val="009A4C91"/>
    <w:rsid w:val="009A526F"/>
    <w:rsid w:val="009A7812"/>
    <w:rsid w:val="009A7BDB"/>
    <w:rsid w:val="009B0323"/>
    <w:rsid w:val="009B1DF2"/>
    <w:rsid w:val="009B2BB9"/>
    <w:rsid w:val="009B3D66"/>
    <w:rsid w:val="009B6FB4"/>
    <w:rsid w:val="009B72E3"/>
    <w:rsid w:val="009B7F13"/>
    <w:rsid w:val="009C0AE4"/>
    <w:rsid w:val="009C1019"/>
    <w:rsid w:val="009C13EF"/>
    <w:rsid w:val="009C17EA"/>
    <w:rsid w:val="009C1AD9"/>
    <w:rsid w:val="009C1EE0"/>
    <w:rsid w:val="009C2240"/>
    <w:rsid w:val="009C2757"/>
    <w:rsid w:val="009C45EE"/>
    <w:rsid w:val="009C52B0"/>
    <w:rsid w:val="009C5A7F"/>
    <w:rsid w:val="009C6EDD"/>
    <w:rsid w:val="009C7C2A"/>
    <w:rsid w:val="009D05FB"/>
    <w:rsid w:val="009D0D17"/>
    <w:rsid w:val="009D168E"/>
    <w:rsid w:val="009D16C3"/>
    <w:rsid w:val="009D1FAF"/>
    <w:rsid w:val="009D29E1"/>
    <w:rsid w:val="009D2A80"/>
    <w:rsid w:val="009D30D8"/>
    <w:rsid w:val="009D3711"/>
    <w:rsid w:val="009D4363"/>
    <w:rsid w:val="009D54A7"/>
    <w:rsid w:val="009D5AF7"/>
    <w:rsid w:val="009D6EC9"/>
    <w:rsid w:val="009D7989"/>
    <w:rsid w:val="009E1AB3"/>
    <w:rsid w:val="009E1B46"/>
    <w:rsid w:val="009E22CC"/>
    <w:rsid w:val="009E37B9"/>
    <w:rsid w:val="009E3E42"/>
    <w:rsid w:val="009E3ED3"/>
    <w:rsid w:val="009E44E4"/>
    <w:rsid w:val="009E4C01"/>
    <w:rsid w:val="009E632C"/>
    <w:rsid w:val="009E6443"/>
    <w:rsid w:val="009E64B3"/>
    <w:rsid w:val="009E6EED"/>
    <w:rsid w:val="009E74E4"/>
    <w:rsid w:val="009E75DE"/>
    <w:rsid w:val="009F0022"/>
    <w:rsid w:val="009F0ABF"/>
    <w:rsid w:val="009F14B3"/>
    <w:rsid w:val="009F1EF0"/>
    <w:rsid w:val="009F2864"/>
    <w:rsid w:val="009F3CBC"/>
    <w:rsid w:val="009F3E4E"/>
    <w:rsid w:val="009F3F7C"/>
    <w:rsid w:val="009F4A82"/>
    <w:rsid w:val="009F4ED3"/>
    <w:rsid w:val="009F5E50"/>
    <w:rsid w:val="009F6301"/>
    <w:rsid w:val="009F7901"/>
    <w:rsid w:val="00A0140E"/>
    <w:rsid w:val="00A02766"/>
    <w:rsid w:val="00A02A4D"/>
    <w:rsid w:val="00A02FA2"/>
    <w:rsid w:val="00A03923"/>
    <w:rsid w:val="00A04018"/>
    <w:rsid w:val="00A0579B"/>
    <w:rsid w:val="00A05C55"/>
    <w:rsid w:val="00A06987"/>
    <w:rsid w:val="00A06D54"/>
    <w:rsid w:val="00A06F88"/>
    <w:rsid w:val="00A071AD"/>
    <w:rsid w:val="00A07656"/>
    <w:rsid w:val="00A07B7A"/>
    <w:rsid w:val="00A07C13"/>
    <w:rsid w:val="00A110D6"/>
    <w:rsid w:val="00A1161C"/>
    <w:rsid w:val="00A1224B"/>
    <w:rsid w:val="00A130E6"/>
    <w:rsid w:val="00A131B9"/>
    <w:rsid w:val="00A13529"/>
    <w:rsid w:val="00A1510C"/>
    <w:rsid w:val="00A160FE"/>
    <w:rsid w:val="00A1621F"/>
    <w:rsid w:val="00A16470"/>
    <w:rsid w:val="00A16511"/>
    <w:rsid w:val="00A16CED"/>
    <w:rsid w:val="00A201D0"/>
    <w:rsid w:val="00A205EB"/>
    <w:rsid w:val="00A20BFA"/>
    <w:rsid w:val="00A20DA9"/>
    <w:rsid w:val="00A21C5E"/>
    <w:rsid w:val="00A22F98"/>
    <w:rsid w:val="00A236E1"/>
    <w:rsid w:val="00A23996"/>
    <w:rsid w:val="00A23A2C"/>
    <w:rsid w:val="00A24D30"/>
    <w:rsid w:val="00A24DBA"/>
    <w:rsid w:val="00A24DF9"/>
    <w:rsid w:val="00A26E38"/>
    <w:rsid w:val="00A274AC"/>
    <w:rsid w:val="00A27553"/>
    <w:rsid w:val="00A27837"/>
    <w:rsid w:val="00A2792F"/>
    <w:rsid w:val="00A279D4"/>
    <w:rsid w:val="00A3023B"/>
    <w:rsid w:val="00A320F7"/>
    <w:rsid w:val="00A32C0C"/>
    <w:rsid w:val="00A338E1"/>
    <w:rsid w:val="00A349CA"/>
    <w:rsid w:val="00A36721"/>
    <w:rsid w:val="00A36AF6"/>
    <w:rsid w:val="00A3776B"/>
    <w:rsid w:val="00A40E4D"/>
    <w:rsid w:val="00A43D1F"/>
    <w:rsid w:val="00A443FE"/>
    <w:rsid w:val="00A447ED"/>
    <w:rsid w:val="00A45644"/>
    <w:rsid w:val="00A45DE0"/>
    <w:rsid w:val="00A47015"/>
    <w:rsid w:val="00A4754B"/>
    <w:rsid w:val="00A47563"/>
    <w:rsid w:val="00A503B0"/>
    <w:rsid w:val="00A508CA"/>
    <w:rsid w:val="00A51CF2"/>
    <w:rsid w:val="00A52CA4"/>
    <w:rsid w:val="00A54059"/>
    <w:rsid w:val="00A540DC"/>
    <w:rsid w:val="00A54F57"/>
    <w:rsid w:val="00A55605"/>
    <w:rsid w:val="00A55D22"/>
    <w:rsid w:val="00A57AB3"/>
    <w:rsid w:val="00A57CA7"/>
    <w:rsid w:val="00A605AC"/>
    <w:rsid w:val="00A61924"/>
    <w:rsid w:val="00A61F70"/>
    <w:rsid w:val="00A6221B"/>
    <w:rsid w:val="00A624CC"/>
    <w:rsid w:val="00A6276D"/>
    <w:rsid w:val="00A62E72"/>
    <w:rsid w:val="00A64475"/>
    <w:rsid w:val="00A64B04"/>
    <w:rsid w:val="00A64DCA"/>
    <w:rsid w:val="00A6525B"/>
    <w:rsid w:val="00A65497"/>
    <w:rsid w:val="00A70EC5"/>
    <w:rsid w:val="00A7320C"/>
    <w:rsid w:val="00A737A9"/>
    <w:rsid w:val="00A74CA4"/>
    <w:rsid w:val="00A74ED8"/>
    <w:rsid w:val="00A75375"/>
    <w:rsid w:val="00A753F7"/>
    <w:rsid w:val="00A7542D"/>
    <w:rsid w:val="00A75EBF"/>
    <w:rsid w:val="00A76F16"/>
    <w:rsid w:val="00A771BB"/>
    <w:rsid w:val="00A77BF4"/>
    <w:rsid w:val="00A77C86"/>
    <w:rsid w:val="00A80A3D"/>
    <w:rsid w:val="00A81A00"/>
    <w:rsid w:val="00A82A4C"/>
    <w:rsid w:val="00A8377C"/>
    <w:rsid w:val="00A8378F"/>
    <w:rsid w:val="00A846A6"/>
    <w:rsid w:val="00A847D7"/>
    <w:rsid w:val="00A856A0"/>
    <w:rsid w:val="00A85FC9"/>
    <w:rsid w:val="00A87E96"/>
    <w:rsid w:val="00A92F64"/>
    <w:rsid w:val="00A9343B"/>
    <w:rsid w:val="00A9424F"/>
    <w:rsid w:val="00A94AA0"/>
    <w:rsid w:val="00A95084"/>
    <w:rsid w:val="00A9515F"/>
    <w:rsid w:val="00A96BF4"/>
    <w:rsid w:val="00A97B06"/>
    <w:rsid w:val="00A97E01"/>
    <w:rsid w:val="00AA0218"/>
    <w:rsid w:val="00AA0AA0"/>
    <w:rsid w:val="00AA0D70"/>
    <w:rsid w:val="00AA2939"/>
    <w:rsid w:val="00AA2982"/>
    <w:rsid w:val="00AA2D74"/>
    <w:rsid w:val="00AA2F10"/>
    <w:rsid w:val="00AA3580"/>
    <w:rsid w:val="00AA584A"/>
    <w:rsid w:val="00AA5F2F"/>
    <w:rsid w:val="00AA63D5"/>
    <w:rsid w:val="00AA66A1"/>
    <w:rsid w:val="00AA670F"/>
    <w:rsid w:val="00AA703A"/>
    <w:rsid w:val="00AA7AA6"/>
    <w:rsid w:val="00AB0F57"/>
    <w:rsid w:val="00AB24BA"/>
    <w:rsid w:val="00AB3345"/>
    <w:rsid w:val="00AB3924"/>
    <w:rsid w:val="00AB3B21"/>
    <w:rsid w:val="00AB4134"/>
    <w:rsid w:val="00AB480F"/>
    <w:rsid w:val="00AB574F"/>
    <w:rsid w:val="00AB57AC"/>
    <w:rsid w:val="00AB5843"/>
    <w:rsid w:val="00AB61C4"/>
    <w:rsid w:val="00AC02F7"/>
    <w:rsid w:val="00AC03C5"/>
    <w:rsid w:val="00AC1035"/>
    <w:rsid w:val="00AC2F27"/>
    <w:rsid w:val="00AC4EDE"/>
    <w:rsid w:val="00AC5D1A"/>
    <w:rsid w:val="00AC64DB"/>
    <w:rsid w:val="00AC6986"/>
    <w:rsid w:val="00AD036E"/>
    <w:rsid w:val="00AD0A30"/>
    <w:rsid w:val="00AD1658"/>
    <w:rsid w:val="00AD16DD"/>
    <w:rsid w:val="00AD2F6E"/>
    <w:rsid w:val="00AD4706"/>
    <w:rsid w:val="00AD48A2"/>
    <w:rsid w:val="00AD5C2D"/>
    <w:rsid w:val="00AE0244"/>
    <w:rsid w:val="00AE13BD"/>
    <w:rsid w:val="00AE20C2"/>
    <w:rsid w:val="00AE227F"/>
    <w:rsid w:val="00AE3833"/>
    <w:rsid w:val="00AE515B"/>
    <w:rsid w:val="00AE5828"/>
    <w:rsid w:val="00AE5FA8"/>
    <w:rsid w:val="00AE685C"/>
    <w:rsid w:val="00AE6CC1"/>
    <w:rsid w:val="00AE7064"/>
    <w:rsid w:val="00AE7D38"/>
    <w:rsid w:val="00AF05CB"/>
    <w:rsid w:val="00AF084F"/>
    <w:rsid w:val="00AF09E1"/>
    <w:rsid w:val="00AF13B0"/>
    <w:rsid w:val="00AF19B2"/>
    <w:rsid w:val="00AF2B42"/>
    <w:rsid w:val="00AF3A83"/>
    <w:rsid w:val="00AF3E44"/>
    <w:rsid w:val="00AF618C"/>
    <w:rsid w:val="00AF635E"/>
    <w:rsid w:val="00AF6528"/>
    <w:rsid w:val="00AF6B35"/>
    <w:rsid w:val="00AF6D33"/>
    <w:rsid w:val="00AF6D55"/>
    <w:rsid w:val="00AF7C02"/>
    <w:rsid w:val="00B001C8"/>
    <w:rsid w:val="00B00B26"/>
    <w:rsid w:val="00B0168A"/>
    <w:rsid w:val="00B01AAA"/>
    <w:rsid w:val="00B02399"/>
    <w:rsid w:val="00B03879"/>
    <w:rsid w:val="00B03BDA"/>
    <w:rsid w:val="00B03E1C"/>
    <w:rsid w:val="00B040C9"/>
    <w:rsid w:val="00B048EE"/>
    <w:rsid w:val="00B053ED"/>
    <w:rsid w:val="00B06998"/>
    <w:rsid w:val="00B073FB"/>
    <w:rsid w:val="00B10145"/>
    <w:rsid w:val="00B110E5"/>
    <w:rsid w:val="00B11E86"/>
    <w:rsid w:val="00B12071"/>
    <w:rsid w:val="00B12511"/>
    <w:rsid w:val="00B132D3"/>
    <w:rsid w:val="00B13C4C"/>
    <w:rsid w:val="00B14792"/>
    <w:rsid w:val="00B1482A"/>
    <w:rsid w:val="00B156C5"/>
    <w:rsid w:val="00B158E9"/>
    <w:rsid w:val="00B1663D"/>
    <w:rsid w:val="00B179CF"/>
    <w:rsid w:val="00B21C08"/>
    <w:rsid w:val="00B21DB2"/>
    <w:rsid w:val="00B22712"/>
    <w:rsid w:val="00B23C5A"/>
    <w:rsid w:val="00B2645B"/>
    <w:rsid w:val="00B26DCB"/>
    <w:rsid w:val="00B26DD2"/>
    <w:rsid w:val="00B27020"/>
    <w:rsid w:val="00B27EB1"/>
    <w:rsid w:val="00B300D3"/>
    <w:rsid w:val="00B301D6"/>
    <w:rsid w:val="00B31178"/>
    <w:rsid w:val="00B31826"/>
    <w:rsid w:val="00B339AD"/>
    <w:rsid w:val="00B34885"/>
    <w:rsid w:val="00B36920"/>
    <w:rsid w:val="00B40351"/>
    <w:rsid w:val="00B40B00"/>
    <w:rsid w:val="00B42C49"/>
    <w:rsid w:val="00B44B2E"/>
    <w:rsid w:val="00B4629A"/>
    <w:rsid w:val="00B47084"/>
    <w:rsid w:val="00B514F3"/>
    <w:rsid w:val="00B52071"/>
    <w:rsid w:val="00B52465"/>
    <w:rsid w:val="00B5329E"/>
    <w:rsid w:val="00B55067"/>
    <w:rsid w:val="00B55D1B"/>
    <w:rsid w:val="00B562E0"/>
    <w:rsid w:val="00B56E67"/>
    <w:rsid w:val="00B60087"/>
    <w:rsid w:val="00B60ACD"/>
    <w:rsid w:val="00B61556"/>
    <w:rsid w:val="00B6214C"/>
    <w:rsid w:val="00B62C02"/>
    <w:rsid w:val="00B65773"/>
    <w:rsid w:val="00B65B95"/>
    <w:rsid w:val="00B67F01"/>
    <w:rsid w:val="00B71668"/>
    <w:rsid w:val="00B72544"/>
    <w:rsid w:val="00B73EFA"/>
    <w:rsid w:val="00B742B6"/>
    <w:rsid w:val="00B7522B"/>
    <w:rsid w:val="00B7596B"/>
    <w:rsid w:val="00B76B4E"/>
    <w:rsid w:val="00B8010A"/>
    <w:rsid w:val="00B80AD4"/>
    <w:rsid w:val="00B81DD3"/>
    <w:rsid w:val="00B82ACE"/>
    <w:rsid w:val="00B83179"/>
    <w:rsid w:val="00B83B09"/>
    <w:rsid w:val="00B8461F"/>
    <w:rsid w:val="00B849FD"/>
    <w:rsid w:val="00B84E95"/>
    <w:rsid w:val="00B851BE"/>
    <w:rsid w:val="00B85FBA"/>
    <w:rsid w:val="00B90F33"/>
    <w:rsid w:val="00B919F2"/>
    <w:rsid w:val="00B91DA9"/>
    <w:rsid w:val="00B92D7C"/>
    <w:rsid w:val="00B939A2"/>
    <w:rsid w:val="00B93CBB"/>
    <w:rsid w:val="00B942A5"/>
    <w:rsid w:val="00B94921"/>
    <w:rsid w:val="00B9648D"/>
    <w:rsid w:val="00BA0065"/>
    <w:rsid w:val="00BA02C8"/>
    <w:rsid w:val="00BA0AF2"/>
    <w:rsid w:val="00BA1155"/>
    <w:rsid w:val="00BA1542"/>
    <w:rsid w:val="00BA1B21"/>
    <w:rsid w:val="00BA2A8A"/>
    <w:rsid w:val="00BA31F0"/>
    <w:rsid w:val="00BA39B7"/>
    <w:rsid w:val="00BA409C"/>
    <w:rsid w:val="00BA5637"/>
    <w:rsid w:val="00BA61A2"/>
    <w:rsid w:val="00BA61D8"/>
    <w:rsid w:val="00BA64F1"/>
    <w:rsid w:val="00BA66D4"/>
    <w:rsid w:val="00BA7585"/>
    <w:rsid w:val="00BA7863"/>
    <w:rsid w:val="00BB0EAD"/>
    <w:rsid w:val="00BB0FA5"/>
    <w:rsid w:val="00BB249A"/>
    <w:rsid w:val="00BB4237"/>
    <w:rsid w:val="00BB7888"/>
    <w:rsid w:val="00BB7A90"/>
    <w:rsid w:val="00BC203A"/>
    <w:rsid w:val="00BC25CC"/>
    <w:rsid w:val="00BC2CE2"/>
    <w:rsid w:val="00BC31B3"/>
    <w:rsid w:val="00BC3655"/>
    <w:rsid w:val="00BC437F"/>
    <w:rsid w:val="00BC5251"/>
    <w:rsid w:val="00BC5645"/>
    <w:rsid w:val="00BC568D"/>
    <w:rsid w:val="00BC5843"/>
    <w:rsid w:val="00BC5E18"/>
    <w:rsid w:val="00BD04F7"/>
    <w:rsid w:val="00BD1151"/>
    <w:rsid w:val="00BD1AAF"/>
    <w:rsid w:val="00BD1B53"/>
    <w:rsid w:val="00BD35BB"/>
    <w:rsid w:val="00BD3CBC"/>
    <w:rsid w:val="00BD3E42"/>
    <w:rsid w:val="00BD4DE5"/>
    <w:rsid w:val="00BD56D8"/>
    <w:rsid w:val="00BE052C"/>
    <w:rsid w:val="00BE1281"/>
    <w:rsid w:val="00BE1F39"/>
    <w:rsid w:val="00BE1F51"/>
    <w:rsid w:val="00BE1FC9"/>
    <w:rsid w:val="00BE20FE"/>
    <w:rsid w:val="00BE5F42"/>
    <w:rsid w:val="00BE7018"/>
    <w:rsid w:val="00BF016A"/>
    <w:rsid w:val="00BF0B07"/>
    <w:rsid w:val="00BF0C5E"/>
    <w:rsid w:val="00BF1002"/>
    <w:rsid w:val="00BF1080"/>
    <w:rsid w:val="00BF1619"/>
    <w:rsid w:val="00BF1CB2"/>
    <w:rsid w:val="00BF229F"/>
    <w:rsid w:val="00BF2737"/>
    <w:rsid w:val="00BF2B13"/>
    <w:rsid w:val="00BF46E3"/>
    <w:rsid w:val="00BF52EB"/>
    <w:rsid w:val="00BF53E0"/>
    <w:rsid w:val="00BF5D45"/>
    <w:rsid w:val="00BF610E"/>
    <w:rsid w:val="00BF7AA6"/>
    <w:rsid w:val="00BF7D2C"/>
    <w:rsid w:val="00BF7DCE"/>
    <w:rsid w:val="00C0050D"/>
    <w:rsid w:val="00C02072"/>
    <w:rsid w:val="00C03F24"/>
    <w:rsid w:val="00C04021"/>
    <w:rsid w:val="00C05B00"/>
    <w:rsid w:val="00C05BED"/>
    <w:rsid w:val="00C06C00"/>
    <w:rsid w:val="00C07708"/>
    <w:rsid w:val="00C108D4"/>
    <w:rsid w:val="00C138F6"/>
    <w:rsid w:val="00C139B2"/>
    <w:rsid w:val="00C14EDC"/>
    <w:rsid w:val="00C15E5F"/>
    <w:rsid w:val="00C16037"/>
    <w:rsid w:val="00C163DA"/>
    <w:rsid w:val="00C163E3"/>
    <w:rsid w:val="00C16A9B"/>
    <w:rsid w:val="00C17214"/>
    <w:rsid w:val="00C17584"/>
    <w:rsid w:val="00C17994"/>
    <w:rsid w:val="00C202EF"/>
    <w:rsid w:val="00C21407"/>
    <w:rsid w:val="00C22D5F"/>
    <w:rsid w:val="00C2433D"/>
    <w:rsid w:val="00C24495"/>
    <w:rsid w:val="00C258C8"/>
    <w:rsid w:val="00C25B6F"/>
    <w:rsid w:val="00C25D37"/>
    <w:rsid w:val="00C263E8"/>
    <w:rsid w:val="00C26986"/>
    <w:rsid w:val="00C26CAF"/>
    <w:rsid w:val="00C276C0"/>
    <w:rsid w:val="00C31388"/>
    <w:rsid w:val="00C3164E"/>
    <w:rsid w:val="00C318C6"/>
    <w:rsid w:val="00C31E55"/>
    <w:rsid w:val="00C358E2"/>
    <w:rsid w:val="00C35939"/>
    <w:rsid w:val="00C35EA7"/>
    <w:rsid w:val="00C3792B"/>
    <w:rsid w:val="00C406C4"/>
    <w:rsid w:val="00C40AC2"/>
    <w:rsid w:val="00C41A05"/>
    <w:rsid w:val="00C42288"/>
    <w:rsid w:val="00C43613"/>
    <w:rsid w:val="00C43924"/>
    <w:rsid w:val="00C43F4F"/>
    <w:rsid w:val="00C445D1"/>
    <w:rsid w:val="00C446DF"/>
    <w:rsid w:val="00C4587E"/>
    <w:rsid w:val="00C46DD4"/>
    <w:rsid w:val="00C47313"/>
    <w:rsid w:val="00C50654"/>
    <w:rsid w:val="00C50ACC"/>
    <w:rsid w:val="00C50B68"/>
    <w:rsid w:val="00C518C3"/>
    <w:rsid w:val="00C51B9C"/>
    <w:rsid w:val="00C55777"/>
    <w:rsid w:val="00C56278"/>
    <w:rsid w:val="00C563D7"/>
    <w:rsid w:val="00C57047"/>
    <w:rsid w:val="00C571D4"/>
    <w:rsid w:val="00C603D1"/>
    <w:rsid w:val="00C60674"/>
    <w:rsid w:val="00C60DD3"/>
    <w:rsid w:val="00C61D10"/>
    <w:rsid w:val="00C62642"/>
    <w:rsid w:val="00C63631"/>
    <w:rsid w:val="00C63B2F"/>
    <w:rsid w:val="00C65312"/>
    <w:rsid w:val="00C67A16"/>
    <w:rsid w:val="00C70003"/>
    <w:rsid w:val="00C711BC"/>
    <w:rsid w:val="00C715E4"/>
    <w:rsid w:val="00C71B59"/>
    <w:rsid w:val="00C72FEE"/>
    <w:rsid w:val="00C74F19"/>
    <w:rsid w:val="00C8035D"/>
    <w:rsid w:val="00C80B7A"/>
    <w:rsid w:val="00C81138"/>
    <w:rsid w:val="00C818A9"/>
    <w:rsid w:val="00C81A17"/>
    <w:rsid w:val="00C821E7"/>
    <w:rsid w:val="00C82905"/>
    <w:rsid w:val="00C83786"/>
    <w:rsid w:val="00C83FED"/>
    <w:rsid w:val="00C84D3C"/>
    <w:rsid w:val="00C850B4"/>
    <w:rsid w:val="00C8599A"/>
    <w:rsid w:val="00C8619C"/>
    <w:rsid w:val="00C86CE7"/>
    <w:rsid w:val="00C86DC5"/>
    <w:rsid w:val="00C87FF0"/>
    <w:rsid w:val="00C9044D"/>
    <w:rsid w:val="00C91BB9"/>
    <w:rsid w:val="00C929EE"/>
    <w:rsid w:val="00C9374F"/>
    <w:rsid w:val="00C95021"/>
    <w:rsid w:val="00C96C6B"/>
    <w:rsid w:val="00C970D6"/>
    <w:rsid w:val="00CA0738"/>
    <w:rsid w:val="00CA0A21"/>
    <w:rsid w:val="00CA20A3"/>
    <w:rsid w:val="00CA3E2D"/>
    <w:rsid w:val="00CA416D"/>
    <w:rsid w:val="00CA4C2C"/>
    <w:rsid w:val="00CA552B"/>
    <w:rsid w:val="00CA62DF"/>
    <w:rsid w:val="00CA67B4"/>
    <w:rsid w:val="00CA69DB"/>
    <w:rsid w:val="00CA79A7"/>
    <w:rsid w:val="00CA7BFF"/>
    <w:rsid w:val="00CA7E6A"/>
    <w:rsid w:val="00CA7FFC"/>
    <w:rsid w:val="00CB0274"/>
    <w:rsid w:val="00CB0B9B"/>
    <w:rsid w:val="00CB112F"/>
    <w:rsid w:val="00CB21DD"/>
    <w:rsid w:val="00CB262A"/>
    <w:rsid w:val="00CB2BF5"/>
    <w:rsid w:val="00CB3B9B"/>
    <w:rsid w:val="00CB3C50"/>
    <w:rsid w:val="00CB417A"/>
    <w:rsid w:val="00CB47C3"/>
    <w:rsid w:val="00CB4F0B"/>
    <w:rsid w:val="00CB6CB7"/>
    <w:rsid w:val="00CC0EAF"/>
    <w:rsid w:val="00CC1991"/>
    <w:rsid w:val="00CC3E2F"/>
    <w:rsid w:val="00CC53AE"/>
    <w:rsid w:val="00CC6773"/>
    <w:rsid w:val="00CC6FFC"/>
    <w:rsid w:val="00CD0554"/>
    <w:rsid w:val="00CD074A"/>
    <w:rsid w:val="00CD0B4A"/>
    <w:rsid w:val="00CD11C8"/>
    <w:rsid w:val="00CD30BF"/>
    <w:rsid w:val="00CD4E70"/>
    <w:rsid w:val="00CD75A6"/>
    <w:rsid w:val="00CD79E8"/>
    <w:rsid w:val="00CE037C"/>
    <w:rsid w:val="00CE1599"/>
    <w:rsid w:val="00CE1784"/>
    <w:rsid w:val="00CE1ADE"/>
    <w:rsid w:val="00CE246A"/>
    <w:rsid w:val="00CE29AD"/>
    <w:rsid w:val="00CE3077"/>
    <w:rsid w:val="00CE39A1"/>
    <w:rsid w:val="00CE7505"/>
    <w:rsid w:val="00CF19B7"/>
    <w:rsid w:val="00CF1BF4"/>
    <w:rsid w:val="00CF2A71"/>
    <w:rsid w:val="00CF2BEC"/>
    <w:rsid w:val="00CF2DD5"/>
    <w:rsid w:val="00CF2E1A"/>
    <w:rsid w:val="00CF3339"/>
    <w:rsid w:val="00CF478A"/>
    <w:rsid w:val="00CF4C99"/>
    <w:rsid w:val="00CF58ED"/>
    <w:rsid w:val="00CF5D15"/>
    <w:rsid w:val="00CF6443"/>
    <w:rsid w:val="00CF6835"/>
    <w:rsid w:val="00CF68B7"/>
    <w:rsid w:val="00CF6D2B"/>
    <w:rsid w:val="00CF6DFC"/>
    <w:rsid w:val="00D01534"/>
    <w:rsid w:val="00D02BA3"/>
    <w:rsid w:val="00D02E92"/>
    <w:rsid w:val="00D03DDC"/>
    <w:rsid w:val="00D04C10"/>
    <w:rsid w:val="00D0569A"/>
    <w:rsid w:val="00D057D1"/>
    <w:rsid w:val="00D05CCE"/>
    <w:rsid w:val="00D05FE9"/>
    <w:rsid w:val="00D062B5"/>
    <w:rsid w:val="00D07A6C"/>
    <w:rsid w:val="00D14C65"/>
    <w:rsid w:val="00D15EA7"/>
    <w:rsid w:val="00D160FA"/>
    <w:rsid w:val="00D162F7"/>
    <w:rsid w:val="00D16EF6"/>
    <w:rsid w:val="00D178C1"/>
    <w:rsid w:val="00D20E9A"/>
    <w:rsid w:val="00D22B80"/>
    <w:rsid w:val="00D22EEB"/>
    <w:rsid w:val="00D23A27"/>
    <w:rsid w:val="00D25AB5"/>
    <w:rsid w:val="00D26CE1"/>
    <w:rsid w:val="00D26D25"/>
    <w:rsid w:val="00D27021"/>
    <w:rsid w:val="00D31007"/>
    <w:rsid w:val="00D311D4"/>
    <w:rsid w:val="00D328FD"/>
    <w:rsid w:val="00D33973"/>
    <w:rsid w:val="00D33F53"/>
    <w:rsid w:val="00D34697"/>
    <w:rsid w:val="00D3669D"/>
    <w:rsid w:val="00D36C72"/>
    <w:rsid w:val="00D37BF6"/>
    <w:rsid w:val="00D40793"/>
    <w:rsid w:val="00D42702"/>
    <w:rsid w:val="00D42C8C"/>
    <w:rsid w:val="00D44295"/>
    <w:rsid w:val="00D44E1F"/>
    <w:rsid w:val="00D44F2F"/>
    <w:rsid w:val="00D46441"/>
    <w:rsid w:val="00D47865"/>
    <w:rsid w:val="00D47FC9"/>
    <w:rsid w:val="00D50FFB"/>
    <w:rsid w:val="00D51F71"/>
    <w:rsid w:val="00D52A95"/>
    <w:rsid w:val="00D52BC5"/>
    <w:rsid w:val="00D52CC8"/>
    <w:rsid w:val="00D52EC0"/>
    <w:rsid w:val="00D5362C"/>
    <w:rsid w:val="00D53A72"/>
    <w:rsid w:val="00D548D7"/>
    <w:rsid w:val="00D5515D"/>
    <w:rsid w:val="00D555AB"/>
    <w:rsid w:val="00D557C9"/>
    <w:rsid w:val="00D57F83"/>
    <w:rsid w:val="00D61E23"/>
    <w:rsid w:val="00D61EB9"/>
    <w:rsid w:val="00D63335"/>
    <w:rsid w:val="00D63B4E"/>
    <w:rsid w:val="00D647FD"/>
    <w:rsid w:val="00D656D3"/>
    <w:rsid w:val="00D6662E"/>
    <w:rsid w:val="00D668D8"/>
    <w:rsid w:val="00D66D8F"/>
    <w:rsid w:val="00D66EC9"/>
    <w:rsid w:val="00D6798D"/>
    <w:rsid w:val="00D67F80"/>
    <w:rsid w:val="00D7034C"/>
    <w:rsid w:val="00D71531"/>
    <w:rsid w:val="00D72295"/>
    <w:rsid w:val="00D723B4"/>
    <w:rsid w:val="00D73C08"/>
    <w:rsid w:val="00D743FB"/>
    <w:rsid w:val="00D74696"/>
    <w:rsid w:val="00D75372"/>
    <w:rsid w:val="00D76012"/>
    <w:rsid w:val="00D80534"/>
    <w:rsid w:val="00D80BF2"/>
    <w:rsid w:val="00D823F8"/>
    <w:rsid w:val="00D835DB"/>
    <w:rsid w:val="00D8363C"/>
    <w:rsid w:val="00D83CDD"/>
    <w:rsid w:val="00D85098"/>
    <w:rsid w:val="00D86314"/>
    <w:rsid w:val="00D90596"/>
    <w:rsid w:val="00D907F1"/>
    <w:rsid w:val="00D91A94"/>
    <w:rsid w:val="00D9238C"/>
    <w:rsid w:val="00D93B43"/>
    <w:rsid w:val="00D9455B"/>
    <w:rsid w:val="00D94B04"/>
    <w:rsid w:val="00DA0CC6"/>
    <w:rsid w:val="00DA3086"/>
    <w:rsid w:val="00DA4816"/>
    <w:rsid w:val="00DA4CBC"/>
    <w:rsid w:val="00DA6ADD"/>
    <w:rsid w:val="00DB0852"/>
    <w:rsid w:val="00DB2F1E"/>
    <w:rsid w:val="00DB5C56"/>
    <w:rsid w:val="00DB64B9"/>
    <w:rsid w:val="00DB692B"/>
    <w:rsid w:val="00DB6A93"/>
    <w:rsid w:val="00DB6DBD"/>
    <w:rsid w:val="00DB6EF2"/>
    <w:rsid w:val="00DC0C21"/>
    <w:rsid w:val="00DC1081"/>
    <w:rsid w:val="00DC10F5"/>
    <w:rsid w:val="00DC1B32"/>
    <w:rsid w:val="00DC2191"/>
    <w:rsid w:val="00DC4343"/>
    <w:rsid w:val="00DC44C4"/>
    <w:rsid w:val="00DC47CD"/>
    <w:rsid w:val="00DC5364"/>
    <w:rsid w:val="00DC5427"/>
    <w:rsid w:val="00DC5E8C"/>
    <w:rsid w:val="00DC6B71"/>
    <w:rsid w:val="00DC760A"/>
    <w:rsid w:val="00DC7704"/>
    <w:rsid w:val="00DC794C"/>
    <w:rsid w:val="00DD01C5"/>
    <w:rsid w:val="00DD1CDF"/>
    <w:rsid w:val="00DD1D27"/>
    <w:rsid w:val="00DD2B8E"/>
    <w:rsid w:val="00DD2DF1"/>
    <w:rsid w:val="00DD3B2E"/>
    <w:rsid w:val="00DD4335"/>
    <w:rsid w:val="00DD448E"/>
    <w:rsid w:val="00DD5751"/>
    <w:rsid w:val="00DD5918"/>
    <w:rsid w:val="00DD6093"/>
    <w:rsid w:val="00DD6944"/>
    <w:rsid w:val="00DD747B"/>
    <w:rsid w:val="00DE2186"/>
    <w:rsid w:val="00DE3D26"/>
    <w:rsid w:val="00DE60A1"/>
    <w:rsid w:val="00DE71F8"/>
    <w:rsid w:val="00DE7923"/>
    <w:rsid w:val="00DE7D6A"/>
    <w:rsid w:val="00DF03DB"/>
    <w:rsid w:val="00DF058C"/>
    <w:rsid w:val="00DF0640"/>
    <w:rsid w:val="00DF084B"/>
    <w:rsid w:val="00DF14ED"/>
    <w:rsid w:val="00DF1972"/>
    <w:rsid w:val="00DF3E39"/>
    <w:rsid w:val="00DF4309"/>
    <w:rsid w:val="00DF4F23"/>
    <w:rsid w:val="00DF4F42"/>
    <w:rsid w:val="00DF5C7A"/>
    <w:rsid w:val="00DF6C1B"/>
    <w:rsid w:val="00DF7952"/>
    <w:rsid w:val="00DF7F00"/>
    <w:rsid w:val="00E00048"/>
    <w:rsid w:val="00E00F71"/>
    <w:rsid w:val="00E00FBB"/>
    <w:rsid w:val="00E01690"/>
    <w:rsid w:val="00E03020"/>
    <w:rsid w:val="00E03625"/>
    <w:rsid w:val="00E0448E"/>
    <w:rsid w:val="00E049B0"/>
    <w:rsid w:val="00E06434"/>
    <w:rsid w:val="00E07F15"/>
    <w:rsid w:val="00E11383"/>
    <w:rsid w:val="00E11FA9"/>
    <w:rsid w:val="00E125EE"/>
    <w:rsid w:val="00E13E78"/>
    <w:rsid w:val="00E13EA0"/>
    <w:rsid w:val="00E13EF8"/>
    <w:rsid w:val="00E142AF"/>
    <w:rsid w:val="00E148F2"/>
    <w:rsid w:val="00E14E2C"/>
    <w:rsid w:val="00E150C9"/>
    <w:rsid w:val="00E16699"/>
    <w:rsid w:val="00E16F31"/>
    <w:rsid w:val="00E21BA9"/>
    <w:rsid w:val="00E229EF"/>
    <w:rsid w:val="00E23E46"/>
    <w:rsid w:val="00E243E6"/>
    <w:rsid w:val="00E247DB"/>
    <w:rsid w:val="00E24F19"/>
    <w:rsid w:val="00E25B6A"/>
    <w:rsid w:val="00E26AE9"/>
    <w:rsid w:val="00E26BC3"/>
    <w:rsid w:val="00E27352"/>
    <w:rsid w:val="00E2751C"/>
    <w:rsid w:val="00E3156C"/>
    <w:rsid w:val="00E319B8"/>
    <w:rsid w:val="00E326F7"/>
    <w:rsid w:val="00E329BB"/>
    <w:rsid w:val="00E341F4"/>
    <w:rsid w:val="00E36AB9"/>
    <w:rsid w:val="00E37B2C"/>
    <w:rsid w:val="00E41020"/>
    <w:rsid w:val="00E419F7"/>
    <w:rsid w:val="00E41C03"/>
    <w:rsid w:val="00E4274E"/>
    <w:rsid w:val="00E44301"/>
    <w:rsid w:val="00E44CE0"/>
    <w:rsid w:val="00E45CFE"/>
    <w:rsid w:val="00E4683C"/>
    <w:rsid w:val="00E46EF3"/>
    <w:rsid w:val="00E47A81"/>
    <w:rsid w:val="00E47AD5"/>
    <w:rsid w:val="00E5126F"/>
    <w:rsid w:val="00E51BD5"/>
    <w:rsid w:val="00E530A5"/>
    <w:rsid w:val="00E530CE"/>
    <w:rsid w:val="00E53497"/>
    <w:rsid w:val="00E546A9"/>
    <w:rsid w:val="00E54A5D"/>
    <w:rsid w:val="00E54A87"/>
    <w:rsid w:val="00E55335"/>
    <w:rsid w:val="00E56431"/>
    <w:rsid w:val="00E56F40"/>
    <w:rsid w:val="00E577AF"/>
    <w:rsid w:val="00E57CC8"/>
    <w:rsid w:val="00E60146"/>
    <w:rsid w:val="00E61801"/>
    <w:rsid w:val="00E61E37"/>
    <w:rsid w:val="00E6286C"/>
    <w:rsid w:val="00E62E5A"/>
    <w:rsid w:val="00E63278"/>
    <w:rsid w:val="00E6461B"/>
    <w:rsid w:val="00E647B9"/>
    <w:rsid w:val="00E64BFA"/>
    <w:rsid w:val="00E65471"/>
    <w:rsid w:val="00E65C7B"/>
    <w:rsid w:val="00E661C7"/>
    <w:rsid w:val="00E67EAC"/>
    <w:rsid w:val="00E71BF2"/>
    <w:rsid w:val="00E71D5D"/>
    <w:rsid w:val="00E729D4"/>
    <w:rsid w:val="00E72EC9"/>
    <w:rsid w:val="00E732DC"/>
    <w:rsid w:val="00E73982"/>
    <w:rsid w:val="00E74955"/>
    <w:rsid w:val="00E74C32"/>
    <w:rsid w:val="00E75205"/>
    <w:rsid w:val="00E75294"/>
    <w:rsid w:val="00E75769"/>
    <w:rsid w:val="00E775FC"/>
    <w:rsid w:val="00E856BB"/>
    <w:rsid w:val="00E85B69"/>
    <w:rsid w:val="00E85D92"/>
    <w:rsid w:val="00E86920"/>
    <w:rsid w:val="00E87350"/>
    <w:rsid w:val="00E8741F"/>
    <w:rsid w:val="00E904C1"/>
    <w:rsid w:val="00E90AFB"/>
    <w:rsid w:val="00E912B7"/>
    <w:rsid w:val="00E9192F"/>
    <w:rsid w:val="00E91E02"/>
    <w:rsid w:val="00E91F36"/>
    <w:rsid w:val="00E93072"/>
    <w:rsid w:val="00E93E89"/>
    <w:rsid w:val="00E951F7"/>
    <w:rsid w:val="00E97590"/>
    <w:rsid w:val="00E97AE6"/>
    <w:rsid w:val="00EA0048"/>
    <w:rsid w:val="00EA11DC"/>
    <w:rsid w:val="00EA14D5"/>
    <w:rsid w:val="00EA3FA5"/>
    <w:rsid w:val="00EA4D19"/>
    <w:rsid w:val="00EA61D4"/>
    <w:rsid w:val="00EA6333"/>
    <w:rsid w:val="00EA7069"/>
    <w:rsid w:val="00EB23BF"/>
    <w:rsid w:val="00EB2BE1"/>
    <w:rsid w:val="00EB448E"/>
    <w:rsid w:val="00EB4A89"/>
    <w:rsid w:val="00EB5427"/>
    <w:rsid w:val="00EB6854"/>
    <w:rsid w:val="00EB6981"/>
    <w:rsid w:val="00EB7E75"/>
    <w:rsid w:val="00EC0213"/>
    <w:rsid w:val="00EC0CDB"/>
    <w:rsid w:val="00EC1A8D"/>
    <w:rsid w:val="00EC3503"/>
    <w:rsid w:val="00EC4ED9"/>
    <w:rsid w:val="00EC5E67"/>
    <w:rsid w:val="00EC64B7"/>
    <w:rsid w:val="00EC76D5"/>
    <w:rsid w:val="00ED0B83"/>
    <w:rsid w:val="00ED0CB5"/>
    <w:rsid w:val="00ED1115"/>
    <w:rsid w:val="00ED297B"/>
    <w:rsid w:val="00ED3502"/>
    <w:rsid w:val="00ED6C6B"/>
    <w:rsid w:val="00ED70B0"/>
    <w:rsid w:val="00EE0057"/>
    <w:rsid w:val="00EE1109"/>
    <w:rsid w:val="00EE15E4"/>
    <w:rsid w:val="00EE164E"/>
    <w:rsid w:val="00EE1DB1"/>
    <w:rsid w:val="00EE1FD1"/>
    <w:rsid w:val="00EE29FE"/>
    <w:rsid w:val="00EE33DD"/>
    <w:rsid w:val="00EE35E1"/>
    <w:rsid w:val="00EE507C"/>
    <w:rsid w:val="00EE7128"/>
    <w:rsid w:val="00EE723D"/>
    <w:rsid w:val="00EF17A6"/>
    <w:rsid w:val="00EF17CB"/>
    <w:rsid w:val="00EF1B42"/>
    <w:rsid w:val="00EF2786"/>
    <w:rsid w:val="00EF490C"/>
    <w:rsid w:val="00EF518C"/>
    <w:rsid w:val="00EF53F4"/>
    <w:rsid w:val="00EF5B7A"/>
    <w:rsid w:val="00EF5C66"/>
    <w:rsid w:val="00EF602B"/>
    <w:rsid w:val="00EF657C"/>
    <w:rsid w:val="00EF67BE"/>
    <w:rsid w:val="00EF7C75"/>
    <w:rsid w:val="00EF7CAE"/>
    <w:rsid w:val="00F000D0"/>
    <w:rsid w:val="00F00B36"/>
    <w:rsid w:val="00F01E41"/>
    <w:rsid w:val="00F03D48"/>
    <w:rsid w:val="00F04483"/>
    <w:rsid w:val="00F05D70"/>
    <w:rsid w:val="00F066AA"/>
    <w:rsid w:val="00F06773"/>
    <w:rsid w:val="00F07733"/>
    <w:rsid w:val="00F078A2"/>
    <w:rsid w:val="00F07F0E"/>
    <w:rsid w:val="00F101B0"/>
    <w:rsid w:val="00F112EF"/>
    <w:rsid w:val="00F11B02"/>
    <w:rsid w:val="00F1234A"/>
    <w:rsid w:val="00F13273"/>
    <w:rsid w:val="00F1462C"/>
    <w:rsid w:val="00F14784"/>
    <w:rsid w:val="00F15B88"/>
    <w:rsid w:val="00F15EE9"/>
    <w:rsid w:val="00F16AB7"/>
    <w:rsid w:val="00F2049D"/>
    <w:rsid w:val="00F21716"/>
    <w:rsid w:val="00F2191A"/>
    <w:rsid w:val="00F21AA7"/>
    <w:rsid w:val="00F229A9"/>
    <w:rsid w:val="00F249C2"/>
    <w:rsid w:val="00F25C81"/>
    <w:rsid w:val="00F26A78"/>
    <w:rsid w:val="00F27461"/>
    <w:rsid w:val="00F27479"/>
    <w:rsid w:val="00F30C14"/>
    <w:rsid w:val="00F3150A"/>
    <w:rsid w:val="00F319BD"/>
    <w:rsid w:val="00F31EF9"/>
    <w:rsid w:val="00F3334E"/>
    <w:rsid w:val="00F33379"/>
    <w:rsid w:val="00F333C6"/>
    <w:rsid w:val="00F33C17"/>
    <w:rsid w:val="00F34918"/>
    <w:rsid w:val="00F35D11"/>
    <w:rsid w:val="00F401D8"/>
    <w:rsid w:val="00F40E57"/>
    <w:rsid w:val="00F41C0A"/>
    <w:rsid w:val="00F42A5C"/>
    <w:rsid w:val="00F43040"/>
    <w:rsid w:val="00F430F4"/>
    <w:rsid w:val="00F439E2"/>
    <w:rsid w:val="00F45AA4"/>
    <w:rsid w:val="00F46F64"/>
    <w:rsid w:val="00F47B7C"/>
    <w:rsid w:val="00F47DBD"/>
    <w:rsid w:val="00F51360"/>
    <w:rsid w:val="00F52654"/>
    <w:rsid w:val="00F52673"/>
    <w:rsid w:val="00F54C09"/>
    <w:rsid w:val="00F5558F"/>
    <w:rsid w:val="00F55D3B"/>
    <w:rsid w:val="00F55E0F"/>
    <w:rsid w:val="00F56AAA"/>
    <w:rsid w:val="00F57ABF"/>
    <w:rsid w:val="00F57C25"/>
    <w:rsid w:val="00F6046F"/>
    <w:rsid w:val="00F60A10"/>
    <w:rsid w:val="00F6209F"/>
    <w:rsid w:val="00F62671"/>
    <w:rsid w:val="00F6326F"/>
    <w:rsid w:val="00F639FB"/>
    <w:rsid w:val="00F64840"/>
    <w:rsid w:val="00F64FA6"/>
    <w:rsid w:val="00F65645"/>
    <w:rsid w:val="00F660BD"/>
    <w:rsid w:val="00F66E5E"/>
    <w:rsid w:val="00F67303"/>
    <w:rsid w:val="00F67B3E"/>
    <w:rsid w:val="00F70825"/>
    <w:rsid w:val="00F70B01"/>
    <w:rsid w:val="00F71010"/>
    <w:rsid w:val="00F71394"/>
    <w:rsid w:val="00F715A2"/>
    <w:rsid w:val="00F7273A"/>
    <w:rsid w:val="00F735B7"/>
    <w:rsid w:val="00F748CB"/>
    <w:rsid w:val="00F74C4B"/>
    <w:rsid w:val="00F75B52"/>
    <w:rsid w:val="00F75F67"/>
    <w:rsid w:val="00F77990"/>
    <w:rsid w:val="00F80375"/>
    <w:rsid w:val="00F8102E"/>
    <w:rsid w:val="00F81A52"/>
    <w:rsid w:val="00F81AAB"/>
    <w:rsid w:val="00F82435"/>
    <w:rsid w:val="00F83160"/>
    <w:rsid w:val="00F84C74"/>
    <w:rsid w:val="00F85097"/>
    <w:rsid w:val="00F86654"/>
    <w:rsid w:val="00F908A0"/>
    <w:rsid w:val="00F91145"/>
    <w:rsid w:val="00F91782"/>
    <w:rsid w:val="00F918A1"/>
    <w:rsid w:val="00F9275C"/>
    <w:rsid w:val="00F92920"/>
    <w:rsid w:val="00F92AE2"/>
    <w:rsid w:val="00F9376E"/>
    <w:rsid w:val="00F9492B"/>
    <w:rsid w:val="00F96022"/>
    <w:rsid w:val="00F96F39"/>
    <w:rsid w:val="00F97F46"/>
    <w:rsid w:val="00FA189E"/>
    <w:rsid w:val="00FA21A3"/>
    <w:rsid w:val="00FA28B7"/>
    <w:rsid w:val="00FA4EFF"/>
    <w:rsid w:val="00FA58E6"/>
    <w:rsid w:val="00FB01B4"/>
    <w:rsid w:val="00FB1992"/>
    <w:rsid w:val="00FB1B2E"/>
    <w:rsid w:val="00FB2DF5"/>
    <w:rsid w:val="00FB32CD"/>
    <w:rsid w:val="00FB33A9"/>
    <w:rsid w:val="00FB4748"/>
    <w:rsid w:val="00FB5B9A"/>
    <w:rsid w:val="00FB7657"/>
    <w:rsid w:val="00FC048D"/>
    <w:rsid w:val="00FC1715"/>
    <w:rsid w:val="00FC194E"/>
    <w:rsid w:val="00FC1CD7"/>
    <w:rsid w:val="00FC2C5E"/>
    <w:rsid w:val="00FC32C5"/>
    <w:rsid w:val="00FC46EC"/>
    <w:rsid w:val="00FC4D6B"/>
    <w:rsid w:val="00FC53BA"/>
    <w:rsid w:val="00FC583C"/>
    <w:rsid w:val="00FC6A7A"/>
    <w:rsid w:val="00FC7A35"/>
    <w:rsid w:val="00FD0642"/>
    <w:rsid w:val="00FD2D4E"/>
    <w:rsid w:val="00FD3370"/>
    <w:rsid w:val="00FD358F"/>
    <w:rsid w:val="00FD3A93"/>
    <w:rsid w:val="00FD4231"/>
    <w:rsid w:val="00FD63AB"/>
    <w:rsid w:val="00FD771D"/>
    <w:rsid w:val="00FE011A"/>
    <w:rsid w:val="00FE040A"/>
    <w:rsid w:val="00FE0EF3"/>
    <w:rsid w:val="00FE22DD"/>
    <w:rsid w:val="00FE5758"/>
    <w:rsid w:val="00FE5FBE"/>
    <w:rsid w:val="00FF0011"/>
    <w:rsid w:val="00FF0078"/>
    <w:rsid w:val="00FF030D"/>
    <w:rsid w:val="00FF173E"/>
    <w:rsid w:val="00FF180A"/>
    <w:rsid w:val="00FF1CFD"/>
    <w:rsid w:val="00FF3117"/>
    <w:rsid w:val="00FF3F28"/>
    <w:rsid w:val="00FF440C"/>
    <w:rsid w:val="00FF44D3"/>
    <w:rsid w:val="00FF5250"/>
    <w:rsid w:val="00FF5AB1"/>
    <w:rsid w:val="00FF5E03"/>
    <w:rsid w:val="00FF65BA"/>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2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D74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604331">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04092583">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556963">
      <w:bodyDiv w:val="1"/>
      <w:marLeft w:val="0"/>
      <w:marRight w:val="0"/>
      <w:marTop w:val="0"/>
      <w:marBottom w:val="0"/>
      <w:divBdr>
        <w:top w:val="none" w:sz="0" w:space="0" w:color="auto"/>
        <w:left w:val="none" w:sz="0" w:space="0" w:color="auto"/>
        <w:bottom w:val="none" w:sz="0" w:space="0" w:color="auto"/>
        <w:right w:val="none" w:sz="0" w:space="0" w:color="auto"/>
      </w:divBdr>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568426">
      <w:bodyDiv w:val="1"/>
      <w:marLeft w:val="0"/>
      <w:marRight w:val="0"/>
      <w:marTop w:val="0"/>
      <w:marBottom w:val="0"/>
      <w:divBdr>
        <w:top w:val="none" w:sz="0" w:space="0" w:color="auto"/>
        <w:left w:val="none" w:sz="0" w:space="0" w:color="auto"/>
        <w:bottom w:val="none" w:sz="0" w:space="0" w:color="auto"/>
        <w:right w:val="none" w:sz="0" w:space="0" w:color="auto"/>
      </w:divBdr>
      <w:divsChild>
        <w:div w:id="1501239808">
          <w:marLeft w:val="0"/>
          <w:marRight w:val="0"/>
          <w:marTop w:val="0"/>
          <w:marBottom w:val="0"/>
          <w:divBdr>
            <w:top w:val="none" w:sz="0" w:space="0" w:color="auto"/>
            <w:left w:val="none" w:sz="0" w:space="0" w:color="auto"/>
            <w:bottom w:val="none" w:sz="0" w:space="0" w:color="auto"/>
            <w:right w:val="none" w:sz="0" w:space="0" w:color="auto"/>
          </w:divBdr>
          <w:divsChild>
            <w:div w:id="1461920646">
              <w:marLeft w:val="0"/>
              <w:marRight w:val="0"/>
              <w:marTop w:val="0"/>
              <w:marBottom w:val="0"/>
              <w:divBdr>
                <w:top w:val="none" w:sz="0" w:space="0" w:color="auto"/>
                <w:left w:val="none" w:sz="0" w:space="0" w:color="auto"/>
                <w:bottom w:val="none" w:sz="0" w:space="0" w:color="auto"/>
                <w:right w:val="none" w:sz="0" w:space="0" w:color="auto"/>
              </w:divBdr>
              <w:divsChild>
                <w:div w:id="2055765740">
                  <w:marLeft w:val="0"/>
                  <w:marRight w:val="0"/>
                  <w:marTop w:val="0"/>
                  <w:marBottom w:val="0"/>
                  <w:divBdr>
                    <w:top w:val="none" w:sz="0" w:space="0" w:color="auto"/>
                    <w:left w:val="none" w:sz="0" w:space="0" w:color="auto"/>
                    <w:bottom w:val="none" w:sz="0" w:space="0" w:color="auto"/>
                    <w:right w:val="none" w:sz="0" w:space="0" w:color="auto"/>
                  </w:divBdr>
                  <w:divsChild>
                    <w:div w:id="1911960409">
                      <w:marLeft w:val="0"/>
                      <w:marRight w:val="0"/>
                      <w:marTop w:val="0"/>
                      <w:marBottom w:val="0"/>
                      <w:divBdr>
                        <w:top w:val="none" w:sz="0" w:space="0" w:color="auto"/>
                        <w:left w:val="none" w:sz="0" w:space="0" w:color="auto"/>
                        <w:bottom w:val="none" w:sz="0" w:space="0" w:color="auto"/>
                        <w:right w:val="none" w:sz="0" w:space="0" w:color="auto"/>
                      </w:divBdr>
                      <w:divsChild>
                        <w:div w:id="1210415165">
                          <w:marLeft w:val="0"/>
                          <w:marRight w:val="0"/>
                          <w:marTop w:val="0"/>
                          <w:marBottom w:val="0"/>
                          <w:divBdr>
                            <w:top w:val="none" w:sz="0" w:space="0" w:color="auto"/>
                            <w:left w:val="none" w:sz="0" w:space="0" w:color="auto"/>
                            <w:bottom w:val="none" w:sz="0" w:space="0" w:color="auto"/>
                            <w:right w:val="none" w:sz="0" w:space="0" w:color="auto"/>
                          </w:divBdr>
                          <w:divsChild>
                            <w:div w:id="1100028591">
                              <w:marLeft w:val="0"/>
                              <w:marRight w:val="0"/>
                              <w:marTop w:val="0"/>
                              <w:marBottom w:val="0"/>
                              <w:divBdr>
                                <w:top w:val="none" w:sz="0" w:space="0" w:color="auto"/>
                                <w:left w:val="none" w:sz="0" w:space="0" w:color="auto"/>
                                <w:bottom w:val="none" w:sz="0" w:space="0" w:color="auto"/>
                                <w:right w:val="none" w:sz="0" w:space="0" w:color="auto"/>
                              </w:divBdr>
                              <w:divsChild>
                                <w:div w:id="1172377386">
                                  <w:marLeft w:val="0"/>
                                  <w:marRight w:val="0"/>
                                  <w:marTop w:val="0"/>
                                  <w:marBottom w:val="0"/>
                                  <w:divBdr>
                                    <w:top w:val="none" w:sz="0" w:space="0" w:color="auto"/>
                                    <w:left w:val="none" w:sz="0" w:space="0" w:color="auto"/>
                                    <w:bottom w:val="none" w:sz="0" w:space="0" w:color="auto"/>
                                    <w:right w:val="none" w:sz="0" w:space="0" w:color="auto"/>
                                  </w:divBdr>
                                  <w:divsChild>
                                    <w:div w:id="859314009">
                                      <w:marLeft w:val="0"/>
                                      <w:marRight w:val="0"/>
                                      <w:marTop w:val="0"/>
                                      <w:marBottom w:val="0"/>
                                      <w:divBdr>
                                        <w:top w:val="none" w:sz="0" w:space="0" w:color="auto"/>
                                        <w:left w:val="none" w:sz="0" w:space="0" w:color="auto"/>
                                        <w:bottom w:val="none" w:sz="0" w:space="0" w:color="auto"/>
                                        <w:right w:val="none" w:sz="0" w:space="0" w:color="auto"/>
                                      </w:divBdr>
                                      <w:divsChild>
                                        <w:div w:id="1589313804">
                                          <w:marLeft w:val="0"/>
                                          <w:marRight w:val="0"/>
                                          <w:marTop w:val="0"/>
                                          <w:marBottom w:val="399"/>
                                          <w:divBdr>
                                            <w:top w:val="none" w:sz="0" w:space="0" w:color="auto"/>
                                            <w:left w:val="none" w:sz="0" w:space="0" w:color="auto"/>
                                            <w:bottom w:val="none" w:sz="0" w:space="0" w:color="auto"/>
                                            <w:right w:val="none" w:sz="0" w:space="0" w:color="auto"/>
                                          </w:divBdr>
                                          <w:divsChild>
                                            <w:div w:id="909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yperlink" Target="http://www.pcbs.gov.ps/Downloads/book2383.pdf"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image" Target="cid:image001.png@01D4C76D.26383ED0"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footer" Target="footer1.xml"/><Relationship Id="rId30"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20976035044699"/>
          <c:y val="3.8207648047253386E-2"/>
          <c:w val="0.73318025237735762"/>
          <c:h val="0.80008433590471251"/>
        </c:manualLayout>
      </c:layout>
      <c:barChart>
        <c:barDir val="col"/>
        <c:grouping val="clustered"/>
        <c:ser>
          <c:idx val="3"/>
          <c:order val="0"/>
          <c:tx>
            <c:strRef>
              <c:f>Sheet1!$A$2</c:f>
              <c:strCache>
                <c:ptCount val="1"/>
                <c:pt idx="0">
                  <c:v>2017</c:v>
                </c:pt>
              </c:strCache>
            </c:strRef>
          </c:tx>
          <c:spPr>
            <a:solidFill>
              <a:srgbClr val="92D050"/>
            </a:solidFill>
          </c:spPr>
          <c:dLbls>
            <c:dLbl>
              <c:idx val="1"/>
              <c:layout>
                <c:manualLayout>
                  <c:x val="7.538684173246554E-4"/>
                  <c:y val="-1.1412926176106158E-2"/>
                </c:manualLayout>
              </c:layout>
              <c:dLblPos val="outEnd"/>
              <c:showVal val="1"/>
            </c:dLbl>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Sheet1!$B$2:$C$2</c:f>
              <c:numCache>
                <c:formatCode>General</c:formatCode>
                <c:ptCount val="2"/>
                <c:pt idx="0" formatCode="0.0">
                  <c:v>49.2</c:v>
                </c:pt>
                <c:pt idx="1">
                  <c:v>269.60000000000002</c:v>
                </c:pt>
              </c:numCache>
            </c:numRef>
          </c:val>
        </c:ser>
        <c:ser>
          <c:idx val="0"/>
          <c:order val="1"/>
          <c:tx>
            <c:strRef>
              <c:f>Sheet1!$A$3</c:f>
              <c:strCache>
                <c:ptCount val="1"/>
                <c:pt idx="0">
                  <c:v>2007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Sheet1!$B$3:$C$3</c:f>
              <c:numCache>
                <c:formatCode>0.0</c:formatCode>
                <c:ptCount val="2"/>
                <c:pt idx="0">
                  <c:v>31.34</c:v>
                </c:pt>
                <c:pt idx="1">
                  <c:v>200.68900000000002</c:v>
                </c:pt>
              </c:numCache>
            </c:numRef>
          </c:val>
        </c:ser>
        <c:ser>
          <c:idx val="1"/>
          <c:order val="2"/>
          <c:tx>
            <c:strRef>
              <c:f>Sheet1!$A$4</c:f>
              <c:strCache>
                <c:ptCount val="1"/>
                <c:pt idx="0">
                  <c:v>1997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Sheet1!$B$4:$C$4</c:f>
              <c:numCache>
                <c:formatCode>0.0</c:formatCode>
                <c:ptCount val="2"/>
                <c:pt idx="0">
                  <c:v>18.904999999999987</c:v>
                </c:pt>
                <c:pt idx="1">
                  <c:v>144.87800000000001</c:v>
                </c:pt>
              </c:numCache>
            </c:numRef>
          </c:val>
        </c:ser>
        <c:axId val="117532544"/>
        <c:axId val="150713856"/>
      </c:barChart>
      <c:catAx>
        <c:axId val="117532544"/>
        <c:scaling>
          <c:orientation val="minMax"/>
        </c:scaling>
        <c:axPos val="b"/>
        <c:numFmt formatCode="General" sourceLinked="1"/>
        <c:tickLblPos val="nextTo"/>
        <c:txPr>
          <a:bodyPr rot="0" vert="horz"/>
          <a:lstStyle/>
          <a:p>
            <a:pPr>
              <a:defRPr/>
            </a:pPr>
            <a:endParaRPr lang="ar-SA"/>
          </a:p>
        </c:txPr>
        <c:crossAx val="150713856"/>
        <c:crossesAt val="0"/>
        <c:auto val="1"/>
        <c:lblAlgn val="ctr"/>
        <c:lblOffset val="100"/>
        <c:tickLblSkip val="1"/>
        <c:tickMarkSkip val="1"/>
      </c:catAx>
      <c:valAx>
        <c:axId val="150713856"/>
        <c:scaling>
          <c:orientation val="minMax"/>
        </c:scaling>
        <c:axPos val="l"/>
        <c:title>
          <c:tx>
            <c:rich>
              <a:bodyPr/>
              <a:lstStyle/>
              <a:p>
                <a:pPr>
                  <a:defRPr/>
                </a:pPr>
                <a:r>
                  <a:rPr lang="en-US"/>
                  <a:t>Number in thousands</a:t>
                </a:r>
                <a:endParaRPr lang="ar-JO"/>
              </a:p>
            </c:rich>
          </c:tx>
          <c:layout>
            <c:manualLayout>
              <c:xMode val="edge"/>
              <c:yMode val="edge"/>
              <c:x val="1.1386927806877957E-2"/>
              <c:y val="0.19046564610895739"/>
            </c:manualLayout>
          </c:layout>
        </c:title>
        <c:numFmt formatCode="0" sourceLinked="0"/>
        <c:tickLblPos val="nextTo"/>
        <c:txPr>
          <a:bodyPr rot="0" vert="horz"/>
          <a:lstStyle/>
          <a:p>
            <a:pPr>
              <a:defRPr sz="900"/>
            </a:pPr>
            <a:endParaRPr lang="ar-SA"/>
          </a:p>
        </c:txPr>
        <c:crossAx val="117532544"/>
        <c:crosses val="autoZero"/>
        <c:crossBetween val="between"/>
      </c:valAx>
      <c:spPr>
        <a:ln>
          <a:noFill/>
        </a:ln>
      </c:spPr>
    </c:plotArea>
    <c:legend>
      <c:legendPos val="r"/>
      <c:layout>
        <c:manualLayout>
          <c:xMode val="edge"/>
          <c:yMode val="edge"/>
          <c:x val="0.86521679096649018"/>
          <c:y val="3.4409448818897882E-2"/>
          <c:w val="0.11174001222973999"/>
          <c:h val="0.24288620648307291"/>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29552123023383442"/>
          <c:y val="0.19339624802262537"/>
          <c:w val="0.40895733635178355"/>
          <c:h val="0.76834379790749263"/>
        </c:manualLayout>
      </c:layout>
      <c:pieChart>
        <c:varyColors val="1"/>
        <c:ser>
          <c:idx val="0"/>
          <c:order val="0"/>
          <c:explosion val="1"/>
          <c:dLbls>
            <c:dLbl>
              <c:idx val="0"/>
              <c:layout>
                <c:manualLayout>
                  <c:x val="5.0670587238514274E-2"/>
                  <c:y val="0.22906843403959076"/>
                </c:manualLayout>
              </c:layout>
              <c:showCatName val="1"/>
              <c:showPercent val="1"/>
            </c:dLbl>
            <c:dLbl>
              <c:idx val="1"/>
              <c:layout>
                <c:manualLayout>
                  <c:x val="-0.19717554657091177"/>
                  <c:y val="-9.5873389850177446E-2"/>
                </c:manualLayout>
              </c:layout>
              <c:showCatName val="1"/>
              <c:showPercent val="1"/>
            </c:dLbl>
            <c:dLbl>
              <c:idx val="2"/>
              <c:layout>
                <c:manualLayout>
                  <c:x val="-3.2739294366148912E-2"/>
                  <c:y val="-0.20277733666408121"/>
                </c:manualLayout>
              </c:layout>
              <c:showCatName val="1"/>
              <c:showPercent val="1"/>
            </c:dLbl>
            <c:dLbl>
              <c:idx val="3"/>
              <c:layout>
                <c:manualLayout>
                  <c:x val="0.13151226672079439"/>
                  <c:y val="-8.2416156162392229E-2"/>
                </c:manualLayout>
              </c:layout>
              <c:showCatName val="1"/>
              <c:showPercent val="1"/>
            </c:dLbl>
            <c:dLbl>
              <c:idx val="4"/>
              <c:layout>
                <c:manualLayout>
                  <c:x val="5.9007288289425114E-2"/>
                  <c:y val="0.12025505872580576"/>
                </c:manualLayout>
              </c:layout>
              <c:showCatName val="1"/>
              <c:showPercent val="1"/>
            </c:dLbl>
            <c:numFmt formatCode="0.0%" sourceLinked="0"/>
            <c:showCatName val="1"/>
            <c:showPercent val="1"/>
            <c:showLeaderLines val="1"/>
          </c:dLbls>
          <c:cat>
            <c:strRef>
              <c:f>Sheet1!$A$2:$A$6</c:f>
              <c:strCache>
                <c:ptCount val="5"/>
                <c:pt idx="0">
                  <c:v>House</c:v>
                </c:pt>
                <c:pt idx="1">
                  <c:v>Apartment</c:v>
                </c:pt>
                <c:pt idx="2">
                  <c:v>Villa</c:v>
                </c:pt>
                <c:pt idx="3">
                  <c:v>Others*</c:v>
                </c:pt>
                <c:pt idx="4">
                  <c:v>Independent Room</c:v>
                </c:pt>
              </c:strCache>
            </c:strRef>
          </c:cat>
          <c:val>
            <c:numRef>
              <c:f>Sheet1!$B$2:$B$6</c:f>
              <c:numCache>
                <c:formatCode>General</c:formatCode>
                <c:ptCount val="5"/>
                <c:pt idx="0">
                  <c:v>26.8</c:v>
                </c:pt>
                <c:pt idx="1">
                  <c:v>71.5</c:v>
                </c:pt>
                <c:pt idx="2">
                  <c:v>0.5</c:v>
                </c:pt>
                <c:pt idx="3">
                  <c:v>0.30000000000000032</c:v>
                </c:pt>
                <c:pt idx="4">
                  <c:v>0.9</c:v>
                </c:pt>
              </c:numCache>
            </c:numRef>
          </c:val>
        </c:ser>
        <c:dLbls>
          <c:showCatName val="1"/>
          <c:showPercent val="1"/>
        </c:dLbls>
        <c:firstSliceAng val="7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31614377819769263"/>
          <c:y val="0.20540211680038933"/>
          <c:w val="0.37872413204835098"/>
          <c:h val="0.67789372231101075"/>
        </c:manualLayout>
      </c:layout>
      <c:pieChart>
        <c:varyColors val="1"/>
        <c:ser>
          <c:idx val="2"/>
          <c:order val="0"/>
          <c:spPr>
            <a:effectLst>
              <a:outerShdw sx="1000" sy="1000" rotWithShape="0">
                <a:srgbClr val="000000"/>
              </a:outerShdw>
            </a:effectLst>
          </c:spPr>
          <c:explosion val="7"/>
          <c:dLbls>
            <c:dLbl>
              <c:idx val="0"/>
              <c:layout>
                <c:manualLayout>
                  <c:x val="-0.11981339693716735"/>
                  <c:y val="-5.9062578137252034E-2"/>
                </c:manualLayout>
              </c:layout>
              <c:dLblPos val="bestFit"/>
              <c:showCatName val="1"/>
              <c:showPercent val="1"/>
            </c:dLbl>
            <c:dLbl>
              <c:idx val="1"/>
              <c:layout>
                <c:manualLayout>
                  <c:x val="-0.13983862587951487"/>
                  <c:y val="-5.8729192531372397E-2"/>
                </c:manualLayout>
              </c:layout>
              <c:dLblPos val="bestFit"/>
              <c:showCatName val="1"/>
              <c:showPercent val="1"/>
            </c:dLbl>
            <c:dLbl>
              <c:idx val="2"/>
              <c:layout>
                <c:manualLayout>
                  <c:x val="1.1030883219065731E-3"/>
                  <c:y val="-0.13864061624196211"/>
                </c:manualLayout>
              </c:layout>
              <c:dLblPos val="bestFit"/>
              <c:showCatName val="1"/>
              <c:showPercent val="1"/>
            </c:dLbl>
            <c:dLbl>
              <c:idx val="3"/>
              <c:layout>
                <c:manualLayout>
                  <c:x val="0.141577101752035"/>
                  <c:y val="3.1600926369576912E-2"/>
                </c:manualLayout>
              </c:layout>
              <c:dLblPos val="bestFit"/>
              <c:showCatName val="1"/>
              <c:showPercent val="1"/>
            </c:dLbl>
            <c:dLbl>
              <c:idx val="4"/>
              <c:layout>
                <c:manualLayout>
                  <c:x val="5.9374352599958567E-2"/>
                  <c:y val="0.23479550308638444"/>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bestFit"/>
            <c:showCatName val="1"/>
            <c:showPercent val="1"/>
            <c:showLeaderLines val="1"/>
          </c:dLbls>
          <c:cat>
            <c:strRef>
              <c:f>Sheet1!$A$1:$A$5</c:f>
              <c:strCache>
                <c:ptCount val="5"/>
                <c:pt idx="0">
                  <c:v>Owned</c:v>
                </c:pt>
                <c:pt idx="1">
                  <c:v>Rented Unfurnished</c:v>
                </c:pt>
                <c:pt idx="2">
                  <c:v>Without Payment </c:v>
                </c:pt>
                <c:pt idx="3">
                  <c:v>Rented Furnished</c:v>
                </c:pt>
                <c:pt idx="4">
                  <c:v>Others*</c:v>
                </c:pt>
              </c:strCache>
            </c:strRef>
          </c:cat>
          <c:val>
            <c:numRef>
              <c:f>Sheet1!$B$1:$B$5</c:f>
              <c:numCache>
                <c:formatCode>General</c:formatCode>
                <c:ptCount val="5"/>
                <c:pt idx="0">
                  <c:v>87.3</c:v>
                </c:pt>
                <c:pt idx="1">
                  <c:v>5.6</c:v>
                </c:pt>
                <c:pt idx="2">
                  <c:v>6.8</c:v>
                </c:pt>
                <c:pt idx="3">
                  <c:v>0.2</c:v>
                </c:pt>
                <c:pt idx="4">
                  <c:v>0.1</c:v>
                </c:pt>
              </c:numCache>
            </c:numRef>
          </c:val>
        </c:ser>
        <c:dLbls>
          <c:showVal val="1"/>
          <c:showCatName val="1"/>
        </c:dLbls>
        <c:firstSliceAng val="66"/>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075139090316479"/>
          <c:y val="0.19532344221608858"/>
          <c:w val="0.43192396280136086"/>
          <c:h val="0.74044107908804624"/>
        </c:manualLayout>
      </c:layout>
      <c:pieChart>
        <c:varyColors val="1"/>
        <c:ser>
          <c:idx val="0"/>
          <c:order val="0"/>
          <c:explosion val="12"/>
          <c:dPt>
            <c:idx val="0"/>
            <c:explosion val="33"/>
          </c:dPt>
          <c:dPt>
            <c:idx val="1"/>
            <c:explosion val="7"/>
          </c:dPt>
          <c:dLbls>
            <c:dLbl>
              <c:idx val="0"/>
              <c:layout>
                <c:manualLayout>
                  <c:x val="-0.11550807545003509"/>
                  <c:y val="-0.34554639169216311"/>
                </c:manualLayout>
              </c:layout>
              <c:showCatName val="1"/>
              <c:showPercent val="1"/>
            </c:dLbl>
            <c:dLbl>
              <c:idx val="1"/>
              <c:layout>
                <c:manualLayout>
                  <c:x val="-2.206759859015835E-3"/>
                  <c:y val="-0.18185513189140365"/>
                </c:manualLayout>
              </c:layout>
              <c:showCatName val="1"/>
              <c:showPercent val="1"/>
            </c:dLbl>
            <c:dLbl>
              <c:idx val="2"/>
              <c:layout>
                <c:manualLayout>
                  <c:x val="0.15481746984050926"/>
                  <c:y val="-3.7213480436991152E-2"/>
                </c:manualLayout>
              </c:layout>
              <c:showCatName val="1"/>
              <c:showPercent val="1"/>
            </c:dLbl>
            <c:dLbl>
              <c:idx val="3"/>
              <c:layout>
                <c:manualLayout>
                  <c:x val="0.10527976075808161"/>
                  <c:y val="0.1434708554680191"/>
                </c:manualLayout>
              </c:layout>
              <c:showCatName val="1"/>
              <c:showPercent val="1"/>
            </c:dLbl>
            <c:numFmt formatCode="0.0%" sourceLinked="0"/>
            <c:txPr>
              <a:bodyPr/>
              <a:lstStyle/>
              <a:p>
                <a:pPr>
                  <a:defRPr sz="900"/>
                </a:pPr>
                <a:endParaRPr lang="ar-SA"/>
              </a:p>
            </c:txPr>
            <c:showCatName val="1"/>
            <c:showPercent val="1"/>
            <c:showLeaderLines val="1"/>
          </c:dLbls>
          <c:cat>
            <c:strRef>
              <c:f>Sheet1!$A$2:$A$5</c:f>
              <c:strCache>
                <c:ptCount val="4"/>
                <c:pt idx="0">
                  <c:v>Flush to Piped Sewer System</c:v>
                </c:pt>
                <c:pt idx="1">
                  <c:v>Flush to Septik Porous Tank </c:v>
                </c:pt>
                <c:pt idx="2">
                  <c:v>Flush to Septik Tight Tank </c:v>
                </c:pt>
                <c:pt idx="3">
                  <c:v>Others*</c:v>
                </c:pt>
              </c:strCache>
            </c:strRef>
          </c:cat>
          <c:val>
            <c:numRef>
              <c:f>Sheet1!$B$2:$B$5</c:f>
              <c:numCache>
                <c:formatCode>General</c:formatCode>
                <c:ptCount val="4"/>
                <c:pt idx="0">
                  <c:v>91.4</c:v>
                </c:pt>
                <c:pt idx="1">
                  <c:v>6.4</c:v>
                </c:pt>
                <c:pt idx="2">
                  <c:v>2.1</c:v>
                </c:pt>
                <c:pt idx="3">
                  <c:v>0.1</c:v>
                </c:pt>
              </c:numCache>
            </c:numRef>
          </c:val>
        </c:ser>
        <c:dLbls>
          <c:showCatName val="1"/>
        </c:dLbls>
        <c:firstSliceAng val="87"/>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12A26-EBFA-4572-A8E4-ED44A1636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2773</TotalTime>
  <Pages>30</Pages>
  <Words>6267</Words>
  <Characters>35727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41911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 </cp:lastModifiedBy>
  <cp:revision>830</cp:revision>
  <cp:lastPrinted>2020-01-16T08:27:00Z</cp:lastPrinted>
  <dcterms:created xsi:type="dcterms:W3CDTF">2018-07-17T11:18:00Z</dcterms:created>
  <dcterms:modified xsi:type="dcterms:W3CDTF">2020-01-23T10:10:00Z</dcterms:modified>
</cp:coreProperties>
</file>